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C4" w:rsidRPr="00DD5E8A" w:rsidRDefault="007076FA" w:rsidP="00B15EFC">
      <w:pPr>
        <w:pStyle w:val="Heading3"/>
        <w:pBdr>
          <w:bottom w:val="none" w:sz="0" w:space="0" w:color="auto"/>
        </w:pBdr>
        <w:spacing w:line="288" w:lineRule="auto"/>
        <w:ind w:right="141"/>
        <w:rPr>
          <w:rFonts w:ascii="Times New Roman" w:hAnsi="Times New Roman" w:cs="Times New Roman"/>
          <w:color w:val="auto"/>
          <w:w w:val="100"/>
          <w:sz w:val="26"/>
          <w:szCs w:val="26"/>
        </w:rPr>
      </w:pPr>
      <w:r>
        <w:rPr>
          <w:noProof/>
          <w:w w:val="100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-293370</wp:posOffset>
                </wp:positionV>
                <wp:extent cx="1314450" cy="1609725"/>
                <wp:effectExtent l="5080" t="11430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C4" w:rsidRDefault="007076FA" w:rsidP="00793927">
                            <w:r>
                              <w:rPr>
                                <w:rFonts w:cs="Times New Roman"/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1104900" cy="1485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DC4"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9.65pt;margin-top:-23.1pt;width:103.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">
                <v:textbox>
                  <w:txbxContent>
                    <w:p w:rsidR="006A5DC4" w:rsidRDefault="007076FA" w:rsidP="00793927">
                      <w:r>
                        <w:rPr>
                          <w:rFonts w:cs="Times New Roman"/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1104900" cy="1485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DC4"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6A5DC4" w:rsidRPr="00DD5E8A">
        <w:rPr>
          <w:rFonts w:ascii="Times New Roman" w:hAnsi="Times New Roman" w:cs="Times New Roman"/>
          <w:color w:val="auto"/>
          <w:w w:val="100"/>
          <w:sz w:val="26"/>
          <w:szCs w:val="26"/>
        </w:rPr>
        <w:t xml:space="preserve"> </w:t>
      </w:r>
    </w:p>
    <w:p w:rsidR="006A5DC4" w:rsidRPr="00DD5E8A" w:rsidRDefault="006A5DC4" w:rsidP="0014698E">
      <w:pPr>
        <w:spacing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E8A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6A5DC4" w:rsidRPr="00DD5E8A" w:rsidRDefault="006A5DC4" w:rsidP="0014698E">
      <w:pPr>
        <w:spacing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A5DC4" w:rsidRPr="00117FB0" w:rsidRDefault="006A5DC4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smallCaps/>
          <w:color w:val="auto"/>
          <w:w w:val="100"/>
        </w:rPr>
      </w:pPr>
      <w:r w:rsidRPr="00117FB0">
        <w:rPr>
          <w:rFonts w:ascii="Times New Roman" w:hAnsi="Times New Roman" w:cs="Times New Roman"/>
          <w:smallCaps/>
          <w:color w:val="auto"/>
          <w:w w:val="100"/>
        </w:rPr>
        <w:t>PERSONAL INFORMATION</w:t>
      </w:r>
    </w:p>
    <w:p w:rsidR="006A5DC4" w:rsidRPr="006B72BA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Times New Roman" w:hAnsi="Times New Roman" w:cs="Times New Roman"/>
          <w:sz w:val="24"/>
          <w:szCs w:val="24"/>
        </w:rPr>
        <w:t>Name</w:t>
      </w:r>
      <w:r w:rsidRPr="00117FB0"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 xml:space="preserve">: </w:t>
      </w:r>
      <w:r w:rsidRPr="006B72BA">
        <w:rPr>
          <w:rFonts w:ascii="Arno Pro Smbd Caption" w:hAnsi="Arno Pro Smbd Caption" w:cs="Arno Pro Smbd Caption"/>
          <w:b/>
          <w:bCs/>
          <w:sz w:val="26"/>
          <w:szCs w:val="26"/>
        </w:rPr>
        <w:t>Dương Đặng Xuân Thành</w:t>
      </w:r>
    </w:p>
    <w:p w:rsidR="006A5DC4" w:rsidRPr="00117FB0" w:rsidRDefault="006A5DC4" w:rsidP="00346923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Pr="00117FB0"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6A5DC4" w:rsidRPr="00117FB0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Times New Roman" w:hAnsi="Times New Roman" w:cs="Times New Roman"/>
          <w:sz w:val="24"/>
          <w:szCs w:val="24"/>
        </w:rPr>
        <w:t>Date of birth</w:t>
      </w:r>
      <w:r w:rsidRPr="00117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12/01/1982</w:t>
      </w:r>
    </w:p>
    <w:p w:rsidR="006A5DC4" w:rsidRPr="00117FB0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Times New Roman" w:hAnsi="Times New Roman" w:cs="Times New Roman"/>
          <w:sz w:val="24"/>
          <w:szCs w:val="24"/>
        </w:rPr>
        <w:t>Place of birth</w:t>
      </w:r>
      <w:r w:rsidRPr="00117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Bình Định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DC4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Times New Roman" w:hAnsi="Times New Roman" w:cs="Times New Roman"/>
          <w:sz w:val="24"/>
          <w:szCs w:val="24"/>
        </w:rPr>
        <w:t>Citizenship</w:t>
      </w:r>
      <w:r w:rsidRPr="00117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Việt Nam</w:t>
      </w:r>
    </w:p>
    <w:p w:rsidR="006A5DC4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ID/passport number</w:t>
      </w:r>
      <w:r>
        <w:rPr>
          <w:rFonts w:ascii="Times New Roman" w:hAnsi="Times New Roman" w:cs="Times New Roman"/>
          <w:sz w:val="24"/>
          <w:szCs w:val="24"/>
        </w:rPr>
        <w:tab/>
        <w:t>:  201441777</w:t>
      </w:r>
    </w:p>
    <w:p w:rsidR="006A5DC4" w:rsidRPr="00117FB0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Doctor</w:t>
      </w:r>
    </w:p>
    <w:p w:rsidR="006A5DC4" w:rsidRPr="00117FB0" w:rsidRDefault="006A5DC4" w:rsidP="00200964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Times New Roman" w:hAnsi="Times New Roman" w:cs="Times New Roman"/>
          <w:sz w:val="24"/>
          <w:szCs w:val="24"/>
        </w:rPr>
        <w:t>Affiliation</w:t>
      </w:r>
      <w:r w:rsidRPr="00117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University of Science</w:t>
      </w:r>
    </w:p>
    <w:p w:rsidR="006A5DC4" w:rsidRPr="00117FB0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17FB0">
        <w:rPr>
          <w:rFonts w:ascii="Times New Roman" w:hAnsi="Times New Roman" w:cs="Times New Roman"/>
          <w:sz w:val="24"/>
          <w:szCs w:val="24"/>
        </w:rPr>
        <w:t>Address</w:t>
      </w:r>
      <w:r w:rsidRPr="00117FB0"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227 Nguyen Van Cu, 5</w:t>
      </w:r>
      <w:r w:rsidRPr="006B72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dist., Hochiminh</w:t>
      </w:r>
    </w:p>
    <w:p w:rsidR="006A5DC4" w:rsidRPr="00117FB0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17FB0">
        <w:rPr>
          <w:rFonts w:ascii="Times New Roman" w:hAnsi="Times New Roman" w:cs="Times New Roman"/>
          <w:sz w:val="24"/>
          <w:szCs w:val="24"/>
        </w:rPr>
        <w:t xml:space="preserve">Phone number  </w:t>
      </w:r>
      <w:r w:rsidRPr="00117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F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0904917075</w:t>
      </w:r>
    </w:p>
    <w:p w:rsidR="006A5DC4" w:rsidRPr="00B804F0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  <w:r w:rsidRPr="00B804F0">
        <w:rPr>
          <w:rFonts w:ascii="Times New Roman" w:hAnsi="Times New Roman" w:cs="Times New Roman"/>
          <w:sz w:val="24"/>
          <w:szCs w:val="24"/>
          <w:lang w:val="fr-FR"/>
        </w:rPr>
        <w:t xml:space="preserve">E-mail </w:t>
      </w:r>
      <w:r w:rsidRPr="00B804F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804F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804F0">
        <w:rPr>
          <w:rFonts w:ascii="Times New Roman" w:hAnsi="Times New Roman" w:cs="Times New Roman"/>
          <w:sz w:val="24"/>
          <w:szCs w:val="24"/>
          <w:lang w:val="fr-FR"/>
        </w:rPr>
        <w:tab/>
        <w:t xml:space="preserve">: </w:t>
      </w:r>
      <w:hyperlink r:id="rId8" w:history="1">
        <w:r w:rsidRPr="00B804F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dxthanh.duong@gmail.com</w:t>
        </w:r>
      </w:hyperlink>
      <w:r w:rsidRPr="00B804F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6A5DC4" w:rsidRPr="00AA6B6A" w:rsidRDefault="006A5DC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website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5DC4" w:rsidRPr="00AA6B6A" w:rsidRDefault="006A5DC4" w:rsidP="00383C5A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DC4" w:rsidRPr="00117FB0" w:rsidRDefault="006A5DC4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color w:val="auto"/>
          <w:w w:val="100"/>
        </w:rPr>
      </w:pPr>
      <w:r w:rsidRPr="00117FB0">
        <w:rPr>
          <w:rFonts w:ascii="Times New Roman" w:hAnsi="Times New Roman" w:cs="Times New Roman"/>
          <w:color w:val="auto"/>
          <w:w w:val="100"/>
        </w:rPr>
        <w:t>EDUCATION</w:t>
      </w:r>
    </w:p>
    <w:p w:rsidR="006A5DC4" w:rsidRPr="00117FB0" w:rsidRDefault="006A5DC4" w:rsidP="00F632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-106" w:type="dxa"/>
        <w:tblLook w:val="00A0" w:firstRow="1" w:lastRow="0" w:firstColumn="1" w:lastColumn="0" w:noHBand="0" w:noVBand="0"/>
      </w:tblPr>
      <w:tblGrid>
        <w:gridCol w:w="7470"/>
        <w:gridCol w:w="1980"/>
      </w:tblGrid>
      <w:tr w:rsidR="006A5DC4" w:rsidRPr="00117FB0">
        <w:trPr>
          <w:trHeight w:val="867"/>
        </w:trPr>
        <w:tc>
          <w:tcPr>
            <w:tcW w:w="7470" w:type="dxa"/>
          </w:tcPr>
          <w:p w:rsidR="006A5DC4" w:rsidRDefault="006A5DC4" w:rsidP="00210CF0">
            <w:pPr>
              <w:rPr>
                <w:rFonts w:ascii="Times New Roman" w:hAnsi="Times New Roman" w:cs="Times New Roman"/>
                <w:b/>
                <w:bCs/>
              </w:rPr>
            </w:pPr>
            <w:r w:rsidRPr="006B72BA">
              <w:rPr>
                <w:rFonts w:ascii="Times New Roman" w:hAnsi="Times New Roman" w:cs="Times New Roman"/>
                <w:b/>
                <w:bCs/>
              </w:rPr>
              <w:t>Doctor of Applied Mathematics</w:t>
            </w:r>
          </w:p>
          <w:p w:rsidR="006A5DC4" w:rsidRPr="006B72BA" w:rsidRDefault="006A5DC4" w:rsidP="0021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A">
              <w:rPr>
                <w:rFonts w:ascii="Times New Roman" w:hAnsi="Times New Roman" w:cs="Times New Roman"/>
                <w:sz w:val="24"/>
                <w:szCs w:val="24"/>
              </w:rPr>
              <w:t>University of Science, Vietnam National University – Hochiminh</w:t>
            </w:r>
          </w:p>
        </w:tc>
        <w:tc>
          <w:tcPr>
            <w:tcW w:w="1980" w:type="dxa"/>
          </w:tcPr>
          <w:p w:rsidR="006A5DC4" w:rsidRPr="006B72BA" w:rsidRDefault="006A5DC4" w:rsidP="007723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</w:tr>
      <w:tr w:rsidR="006A5DC4" w:rsidRPr="00117FB0">
        <w:trPr>
          <w:trHeight w:val="867"/>
        </w:trPr>
        <w:tc>
          <w:tcPr>
            <w:tcW w:w="7470" w:type="dxa"/>
          </w:tcPr>
          <w:p w:rsidR="006A5DC4" w:rsidRPr="00383C5A" w:rsidRDefault="006A5DC4" w:rsidP="006B7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 of Science in Computer Science</w:t>
            </w:r>
          </w:p>
          <w:p w:rsidR="006A5DC4" w:rsidRPr="00383C5A" w:rsidRDefault="006A5DC4" w:rsidP="006B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A">
              <w:rPr>
                <w:rFonts w:ascii="Times New Roman" w:hAnsi="Times New Roman" w:cs="Times New Roman"/>
                <w:sz w:val="24"/>
                <w:szCs w:val="24"/>
              </w:rPr>
              <w:t>University of Science, Vietnam National University – Hochiminh</w:t>
            </w:r>
          </w:p>
          <w:p w:rsidR="006A5DC4" w:rsidRPr="00383C5A" w:rsidRDefault="006A5DC4" w:rsidP="00210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A5DC4" w:rsidRPr="006B72BA" w:rsidRDefault="006A5DC4" w:rsidP="007723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</w:tr>
      <w:tr w:rsidR="006A5DC4" w:rsidRPr="00117FB0">
        <w:trPr>
          <w:trHeight w:val="867"/>
        </w:trPr>
        <w:tc>
          <w:tcPr>
            <w:tcW w:w="7470" w:type="dxa"/>
          </w:tcPr>
          <w:p w:rsidR="006A5DC4" w:rsidRPr="00383C5A" w:rsidRDefault="006A5DC4" w:rsidP="00210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Master of Science in </w:t>
            </w:r>
            <w:r w:rsidRPr="006B72BA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  <w:p w:rsidR="006A5DC4" w:rsidRPr="00383C5A" w:rsidRDefault="006A5DC4" w:rsidP="0021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A">
              <w:rPr>
                <w:rFonts w:ascii="Times New Roman" w:hAnsi="Times New Roman" w:cs="Times New Roman"/>
                <w:sz w:val="24"/>
                <w:szCs w:val="24"/>
              </w:rPr>
              <w:t>University of Science, Vietnam National University – Hochiminh</w:t>
            </w:r>
          </w:p>
          <w:p w:rsidR="006A5DC4" w:rsidRPr="00117FB0" w:rsidRDefault="006A5DC4" w:rsidP="00E30D39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A5DC4" w:rsidRPr="006B72BA" w:rsidRDefault="006A5DC4" w:rsidP="007723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</w:tr>
      <w:tr w:rsidR="006A5DC4" w:rsidRPr="00117FB0">
        <w:trPr>
          <w:trHeight w:val="992"/>
        </w:trPr>
        <w:tc>
          <w:tcPr>
            <w:tcW w:w="7470" w:type="dxa"/>
          </w:tcPr>
          <w:p w:rsidR="006A5DC4" w:rsidRPr="006B72BA" w:rsidRDefault="006A5DC4" w:rsidP="00CC0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BA">
              <w:rPr>
                <w:rFonts w:ascii="Times New Roman" w:hAnsi="Times New Roman" w:cs="Times New Roman"/>
                <w:b/>
                <w:bCs/>
              </w:rPr>
              <w:t>Bachelor of Mathematics and Computing Science degree</w:t>
            </w:r>
            <w:r w:rsidRPr="006B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A5DC4" w:rsidRPr="00383C5A" w:rsidRDefault="006A5DC4" w:rsidP="00CC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5A">
              <w:rPr>
                <w:rFonts w:ascii="Times New Roman" w:hAnsi="Times New Roman" w:cs="Times New Roman"/>
                <w:sz w:val="24"/>
                <w:szCs w:val="24"/>
              </w:rPr>
              <w:t>University of Science, Vietnam National University – Hochiminh</w:t>
            </w:r>
          </w:p>
          <w:p w:rsidR="006A5DC4" w:rsidRPr="00117FB0" w:rsidRDefault="006A5DC4" w:rsidP="00896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A5DC4" w:rsidRPr="00117FB0" w:rsidRDefault="006A5DC4" w:rsidP="007723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</w:tbl>
    <w:p w:rsidR="006A5DC4" w:rsidRPr="00117FB0" w:rsidRDefault="006A5DC4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smallCaps/>
          <w:color w:val="auto"/>
          <w:w w:val="100"/>
        </w:rPr>
      </w:pPr>
      <w:r w:rsidRPr="00117FB0">
        <w:rPr>
          <w:rFonts w:ascii="Times New Roman" w:hAnsi="Times New Roman" w:cs="Times New Roman"/>
          <w:smallCaps/>
          <w:color w:val="auto"/>
          <w:w w:val="100"/>
        </w:rPr>
        <w:t>PROFESSIONAL EXPERIENCE</w:t>
      </w:r>
    </w:p>
    <w:p w:rsidR="006A5DC4" w:rsidRPr="00117FB0" w:rsidRDefault="006A5DC4" w:rsidP="00882BE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58"/>
        <w:gridCol w:w="7564"/>
      </w:tblGrid>
      <w:tr w:rsidR="006A5DC4" w:rsidRPr="00117FB0">
        <w:trPr>
          <w:trHeight w:val="1036"/>
        </w:trPr>
        <w:tc>
          <w:tcPr>
            <w:tcW w:w="2358" w:type="dxa"/>
          </w:tcPr>
          <w:p w:rsidR="006A5DC4" w:rsidRPr="00383C5A" w:rsidRDefault="006A5DC4" w:rsidP="003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2011 – now</w:t>
            </w:r>
          </w:p>
        </w:tc>
        <w:tc>
          <w:tcPr>
            <w:tcW w:w="7564" w:type="dxa"/>
          </w:tcPr>
          <w:p w:rsidR="006A5DC4" w:rsidRPr="004A0203" w:rsidRDefault="006A5DC4" w:rsidP="004A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Scientist,</w:t>
            </w:r>
            <w:r w:rsidRPr="004A0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ulty </w:t>
            </w:r>
            <w:r w:rsidRPr="004A0203">
              <w:rPr>
                <w:rFonts w:ascii="Times New Roman" w:eastAsia="Times New Roman" w:hAnsi="Times New Roman" w:cs="Times New Roman"/>
                <w:sz w:val="24"/>
                <w:szCs w:val="24"/>
              </w:rPr>
              <w:t>of Math &amp; Computer Science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83C5A">
              <w:rPr>
                <w:rFonts w:ascii="Times New Roman" w:hAnsi="Times New Roman" w:cs="Times New Roman"/>
                <w:sz w:val="24"/>
                <w:szCs w:val="24"/>
              </w:rPr>
              <w:t xml:space="preserve">University of Science, Vietnam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University – Hochiminh</w:t>
            </w:r>
          </w:p>
          <w:p w:rsidR="006A5DC4" w:rsidRPr="00383C5A" w:rsidRDefault="006A5DC4" w:rsidP="00EB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C4" w:rsidRPr="00117FB0" w:rsidRDefault="006A5DC4" w:rsidP="00186DED">
            <w:pPr>
              <w:tabs>
                <w:tab w:val="left" w:pos="6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C4" w:rsidRPr="00117FB0">
        <w:trPr>
          <w:trHeight w:val="1136"/>
        </w:trPr>
        <w:tc>
          <w:tcPr>
            <w:tcW w:w="2358" w:type="dxa"/>
          </w:tcPr>
          <w:p w:rsidR="006A5DC4" w:rsidRPr="00691092" w:rsidRDefault="006A5DC4" w:rsidP="00675854">
            <w:pPr>
              <w:rPr>
                <w:rFonts w:ascii="Times New Roman" w:hAnsi="Times New Roman" w:cs="Times New Roman"/>
              </w:rPr>
            </w:pPr>
            <w:r w:rsidRPr="00691092">
              <w:rPr>
                <w:rFonts w:ascii="Times New Roman" w:hAnsi="Times New Roman" w:cs="Times New Roman"/>
              </w:rPr>
              <w:lastRenderedPageBreak/>
              <w:t>June 200</w:t>
            </w:r>
            <w:r>
              <w:rPr>
                <w:rFonts w:ascii="Times New Roman" w:hAnsi="Times New Roman" w:cs="Times New Roman"/>
              </w:rPr>
              <w:t>9 - now</w:t>
            </w:r>
          </w:p>
        </w:tc>
        <w:tc>
          <w:tcPr>
            <w:tcW w:w="7564" w:type="dxa"/>
          </w:tcPr>
          <w:p w:rsidR="006A5DC4" w:rsidRDefault="006A5DC4" w:rsidP="00383C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Affiliate Research Scientist, </w:t>
            </w:r>
            <w:r>
              <w:rPr>
                <w:rFonts w:ascii="Times New Roman" w:hAnsi="Times New Roman" w:cs="Times New Roman"/>
              </w:rPr>
              <w:t>John von Neumann Institute, Vietnam National University – Ho Chi Minh city</w:t>
            </w:r>
          </w:p>
        </w:tc>
      </w:tr>
      <w:tr w:rsidR="006A5DC4" w:rsidRPr="00117FB0">
        <w:trPr>
          <w:trHeight w:val="1136"/>
        </w:trPr>
        <w:tc>
          <w:tcPr>
            <w:tcW w:w="2358" w:type="dxa"/>
          </w:tcPr>
          <w:p w:rsidR="006A5DC4" w:rsidRPr="00691092" w:rsidRDefault="006A5DC4" w:rsidP="00675854">
            <w:pPr>
              <w:rPr>
                <w:rFonts w:ascii="Times New Roman" w:hAnsi="Times New Roman" w:cs="Times New Roman"/>
              </w:rPr>
            </w:pPr>
            <w:r w:rsidRPr="00691092">
              <w:rPr>
                <w:rFonts w:ascii="Times New Roman" w:hAnsi="Times New Roman" w:cs="Times New Roman"/>
              </w:rPr>
              <w:t xml:space="preserve">June 2004 </w:t>
            </w:r>
            <w:r>
              <w:rPr>
                <w:rFonts w:ascii="Times New Roman" w:hAnsi="Times New Roman" w:cs="Times New Roman"/>
              </w:rPr>
              <w:t>–</w:t>
            </w:r>
            <w:r w:rsidRPr="006910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June 2009</w:t>
            </w:r>
          </w:p>
        </w:tc>
        <w:tc>
          <w:tcPr>
            <w:tcW w:w="7564" w:type="dxa"/>
          </w:tcPr>
          <w:p w:rsidR="006A5DC4" w:rsidRPr="00B44025" w:rsidRDefault="006A5DC4" w:rsidP="00383C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of Scientific Research</w:t>
            </w:r>
            <w:r w:rsidRPr="006C6C43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Pr="006C6C43">
              <w:rPr>
                <w:rFonts w:ascii="Times New Roman" w:hAnsi="Times New Roman" w:cs="Times New Roman"/>
                <w:b/>
                <w:bCs/>
                <w:color w:val="000000"/>
              </w:rPr>
              <w:t>Information Science &amp; Applied Mathematics Department</w:t>
            </w:r>
            <w:r w:rsidRPr="00691092">
              <w:rPr>
                <w:rFonts w:ascii="Times New Roman" w:hAnsi="Times New Roman" w:cs="Times New Roman"/>
              </w:rPr>
              <w:t>, Ton Duc Thang University.</w:t>
            </w:r>
          </w:p>
        </w:tc>
      </w:tr>
      <w:tr w:rsidR="006A5DC4" w:rsidRPr="00117FB0">
        <w:trPr>
          <w:trHeight w:val="1136"/>
        </w:trPr>
        <w:tc>
          <w:tcPr>
            <w:tcW w:w="2358" w:type="dxa"/>
          </w:tcPr>
          <w:p w:rsidR="006A5DC4" w:rsidRPr="00117FB0" w:rsidRDefault="006A5DC4" w:rsidP="00675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092">
              <w:rPr>
                <w:rFonts w:ascii="Times New Roman" w:hAnsi="Times New Roman" w:cs="Times New Roman"/>
              </w:rPr>
              <w:t xml:space="preserve">Jan 2003 </w:t>
            </w:r>
            <w:r>
              <w:rPr>
                <w:rFonts w:ascii="Times New Roman" w:hAnsi="Times New Roman" w:cs="Times New Roman"/>
              </w:rPr>
              <w:t>–</w:t>
            </w:r>
            <w:r w:rsidRPr="00691092">
              <w:rPr>
                <w:rFonts w:ascii="Times New Roman" w:hAnsi="Times New Roman" w:cs="Times New Roman"/>
              </w:rPr>
              <w:t xml:space="preserve"> June 2004</w:t>
            </w:r>
          </w:p>
        </w:tc>
        <w:tc>
          <w:tcPr>
            <w:tcW w:w="7564" w:type="dxa"/>
          </w:tcPr>
          <w:p w:rsidR="006A5DC4" w:rsidRPr="00383C5A" w:rsidRDefault="006A5DC4" w:rsidP="003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25">
              <w:rPr>
                <w:rFonts w:ascii="Times New Roman" w:hAnsi="Times New Roman" w:cs="Times New Roman"/>
                <w:b/>
                <w:bCs/>
              </w:rPr>
              <w:t>Team leader on</w:t>
            </w:r>
            <w:r>
              <w:rPr>
                <w:rFonts w:ascii="Times New Roman" w:hAnsi="Times New Roman" w:cs="Times New Roman"/>
              </w:rPr>
              <w:t xml:space="preserve"> projects of </w:t>
            </w:r>
            <w:r w:rsidRPr="00B44025">
              <w:rPr>
                <w:rFonts w:ascii="Times New Roman" w:hAnsi="Times New Roman" w:cs="Times New Roman"/>
                <w:i/>
                <w:iCs/>
              </w:rPr>
              <w:t>Software Design and Develop</w:t>
            </w:r>
            <w:r w:rsidRPr="006910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 w:rsidRPr="00691092">
              <w:rPr>
                <w:rFonts w:ascii="Times New Roman" w:hAnsi="Times New Roman" w:cs="Times New Roman"/>
              </w:rPr>
              <w:t xml:space="preserve"> Silicon Design Solutions Vietnam Inc.</w:t>
            </w:r>
          </w:p>
        </w:tc>
      </w:tr>
    </w:tbl>
    <w:p w:rsidR="006A5DC4" w:rsidRDefault="006A5DC4" w:rsidP="00D40E5C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smallCaps/>
          <w:color w:val="auto"/>
          <w:w w:val="100"/>
        </w:rPr>
      </w:pPr>
    </w:p>
    <w:p w:rsidR="006A5DC4" w:rsidRPr="00117FB0" w:rsidRDefault="006A5DC4" w:rsidP="00D40E5C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smallCaps/>
          <w:color w:val="auto"/>
          <w:w w:val="100"/>
        </w:rPr>
      </w:pPr>
      <w:r>
        <w:rPr>
          <w:rFonts w:ascii="Times New Roman" w:hAnsi="Times New Roman" w:cs="Times New Roman"/>
          <w:smallCaps/>
          <w:color w:val="auto"/>
          <w:w w:val="100"/>
        </w:rPr>
        <w:t>DIPLOMAS</w:t>
      </w:r>
    </w:p>
    <w:p w:rsidR="006A5DC4" w:rsidRPr="00117FB0" w:rsidRDefault="006A5DC4" w:rsidP="005278C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DC4" w:rsidRPr="00117FB0" w:rsidRDefault="006A5DC4" w:rsidP="001F346A">
      <w:pPr>
        <w:tabs>
          <w:tab w:val="left" w:pos="360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  <w:t>TOEFL</w:t>
      </w:r>
      <w:r w:rsidRPr="0011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PBT 600</w:t>
      </w:r>
    </w:p>
    <w:tbl>
      <w:tblPr>
        <w:tblW w:w="5764" w:type="dxa"/>
        <w:tblInd w:w="-106" w:type="dxa"/>
        <w:tblLook w:val="00A0" w:firstRow="1" w:lastRow="0" w:firstColumn="1" w:lastColumn="0" w:noHBand="0" w:noVBand="0"/>
      </w:tblPr>
      <w:tblGrid>
        <w:gridCol w:w="1376"/>
        <w:gridCol w:w="1864"/>
        <w:gridCol w:w="1169"/>
        <w:gridCol w:w="1355"/>
      </w:tblGrid>
      <w:tr w:rsidR="006A5DC4" w:rsidRPr="00117FB0">
        <w:tc>
          <w:tcPr>
            <w:tcW w:w="1376" w:type="dxa"/>
          </w:tcPr>
          <w:p w:rsidR="006A5DC4" w:rsidRPr="00117FB0" w:rsidRDefault="006A5DC4" w:rsidP="0046710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B0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864" w:type="dxa"/>
          </w:tcPr>
          <w:p w:rsidR="006A5DC4" w:rsidRPr="00117FB0" w:rsidRDefault="006A5DC4" w:rsidP="0046710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169" w:type="dxa"/>
          </w:tcPr>
          <w:p w:rsidR="006A5DC4" w:rsidRPr="00117FB0" w:rsidRDefault="006A5DC4" w:rsidP="0046710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B0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355" w:type="dxa"/>
          </w:tcPr>
          <w:p w:rsidR="006A5DC4" w:rsidRPr="00117FB0" w:rsidRDefault="006A5DC4" w:rsidP="0046710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B0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6A5DC4" w:rsidRPr="00117FB0">
        <w:tc>
          <w:tcPr>
            <w:tcW w:w="1376" w:type="dxa"/>
          </w:tcPr>
          <w:p w:rsidR="006A5DC4" w:rsidRPr="00117FB0" w:rsidRDefault="006A5DC4" w:rsidP="0046710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64" w:type="dxa"/>
          </w:tcPr>
          <w:p w:rsidR="006A5DC4" w:rsidRPr="00117FB0" w:rsidRDefault="006A5DC4" w:rsidP="0046710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169" w:type="dxa"/>
          </w:tcPr>
          <w:p w:rsidR="006A5DC4" w:rsidRPr="00117FB0" w:rsidRDefault="006A5DC4" w:rsidP="0046710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B0"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1355" w:type="dxa"/>
          </w:tcPr>
          <w:p w:rsidR="006A5DC4" w:rsidRPr="00117FB0" w:rsidRDefault="006A5DC4" w:rsidP="0046710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B0"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</w:tr>
    </w:tbl>
    <w:p w:rsidR="006A5DC4" w:rsidRDefault="006A5DC4" w:rsidP="009F7CAB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color w:val="auto"/>
          <w:w w:val="100"/>
        </w:rPr>
      </w:pPr>
    </w:p>
    <w:p w:rsidR="006A5DC4" w:rsidRPr="001B20A4" w:rsidRDefault="006A5DC4" w:rsidP="001B20A4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color w:val="auto"/>
          <w:w w:val="100"/>
        </w:rPr>
      </w:pPr>
      <w:r>
        <w:rPr>
          <w:rFonts w:ascii="Times New Roman" w:hAnsi="Times New Roman" w:cs="Times New Roman"/>
          <w:color w:val="auto"/>
          <w:w w:val="100"/>
        </w:rPr>
        <w:t>COURSES TAUGHT</w:t>
      </w:r>
    </w:p>
    <w:p w:rsidR="006A5DC4" w:rsidRDefault="006A5DC4" w:rsidP="001B20A4">
      <w:pPr>
        <w:rPr>
          <w:rFonts w:cs="Times New Roman"/>
        </w:rPr>
      </w:pPr>
    </w:p>
    <w:p w:rsidR="006A5DC4" w:rsidRPr="0099227A" w:rsidRDefault="006A5DC4" w:rsidP="0099227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C5064">
        <w:rPr>
          <w:rFonts w:ascii="Times New Roman" w:hAnsi="Times New Roman" w:cs="Times New Roman"/>
          <w:i/>
          <w:iCs/>
        </w:rPr>
        <w:t xml:space="preserve">Numerical Analysis, Probability and Statistics, Optimization Theory, </w:t>
      </w:r>
      <w:r w:rsidRPr="00425D16">
        <w:rPr>
          <w:rFonts w:ascii="Times New Roman" w:hAnsi="Times New Roman" w:cs="Times New Roman"/>
          <w:i/>
          <w:iCs/>
        </w:rPr>
        <w:t>Finance Modeling</w:t>
      </w:r>
      <w:r w:rsidRPr="00EC5064">
        <w:rPr>
          <w:rFonts w:ascii="Times New Roman" w:hAnsi="Times New Roman" w:cs="Times New Roman"/>
          <w:i/>
          <w:iCs/>
        </w:rPr>
        <w:t xml:space="preserve"> and Econometrics</w:t>
      </w:r>
      <w:r>
        <w:rPr>
          <w:rFonts w:ascii="Times New Roman" w:hAnsi="Times New Roman" w:cs="Times New Roman"/>
        </w:rPr>
        <w:t>.</w:t>
      </w:r>
      <w:r w:rsidRPr="00691092">
        <w:rPr>
          <w:rFonts w:ascii="Times New Roman" w:hAnsi="Times New Roman" w:cs="Times New Roman"/>
        </w:rPr>
        <w:t xml:space="preserve"> </w:t>
      </w:r>
    </w:p>
    <w:p w:rsidR="006A5DC4" w:rsidRPr="001B20A4" w:rsidRDefault="006A5DC4" w:rsidP="001B20A4">
      <w:pPr>
        <w:rPr>
          <w:rFonts w:cs="Times New Roman"/>
        </w:rPr>
      </w:pPr>
    </w:p>
    <w:p w:rsidR="006A5DC4" w:rsidRPr="00117FB0" w:rsidRDefault="006A5DC4" w:rsidP="009F7CAB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color w:val="auto"/>
          <w:w w:val="100"/>
        </w:rPr>
      </w:pPr>
      <w:r w:rsidRPr="00117FB0">
        <w:rPr>
          <w:rFonts w:ascii="Times New Roman" w:hAnsi="Times New Roman" w:cs="Times New Roman"/>
          <w:color w:val="auto"/>
          <w:w w:val="100"/>
        </w:rPr>
        <w:t>RESEARCH INTERESTS</w:t>
      </w:r>
    </w:p>
    <w:p w:rsidR="006A5DC4" w:rsidRPr="00117FB0" w:rsidRDefault="006A5DC4" w:rsidP="005558C3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System &amp; Control</w:t>
      </w:r>
      <w:r w:rsidRPr="00117FB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27A">
        <w:rPr>
          <w:rFonts w:ascii="Times New Roman" w:eastAsia="Times New Roman" w:hAnsi="Times New Roman" w:cs="Times New Roman"/>
          <w:sz w:val="24"/>
          <w:szCs w:val="24"/>
        </w:rPr>
        <w:t>Robust stability, robust control of dynamical systems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227A">
        <w:rPr>
          <w:rFonts w:ascii="Times New Roman" w:eastAsia="Times New Roman" w:hAnsi="Times New Roman" w:cs="Times New Roman"/>
          <w:sz w:val="24"/>
          <w:szCs w:val="24"/>
        </w:rPr>
        <w:t xml:space="preserve"> Stability of functional (difference) differential equations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227A">
        <w:rPr>
          <w:rFonts w:ascii="Times New Roman" w:eastAsia="Times New Roman" w:hAnsi="Times New Roman" w:cs="Times New Roman"/>
          <w:sz w:val="24"/>
          <w:szCs w:val="24"/>
        </w:rPr>
        <w:t xml:space="preserve"> Analysis of positive systems, positive C_0 semi-groups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227A">
        <w:rPr>
          <w:rFonts w:ascii="Times New Roman" w:eastAsia="Times New Roman" w:hAnsi="Times New Roman" w:cs="Times New Roman"/>
          <w:sz w:val="24"/>
          <w:szCs w:val="24"/>
        </w:rPr>
        <w:t>Adaptive control for  linear dynamical systems and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227A">
        <w:rPr>
          <w:rFonts w:ascii="Times New Roman" w:eastAsia="Times New Roman" w:hAnsi="Times New Roman" w:cs="Times New Roman"/>
          <w:sz w:val="24"/>
          <w:szCs w:val="24"/>
        </w:rPr>
        <w:t>Stability C_0 semi-groups.</w:t>
      </w:r>
    </w:p>
    <w:p w:rsidR="006A5DC4" w:rsidRPr="005558C3" w:rsidRDefault="006A5DC4" w:rsidP="00E50913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Statistical Machine Learning</w:t>
      </w:r>
      <w:r w:rsidRPr="00117F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58C3">
        <w:rPr>
          <w:rFonts w:ascii="Times New Roman" w:eastAsia="Times New Roman" w:hAnsi="Times New Roman" w:cs="Times New Roman"/>
          <w:sz w:val="24"/>
          <w:szCs w:val="24"/>
        </w:rPr>
        <w:t>Statistical machine learning merges statistics with the computational sciences---computer science, systems science and optimization. Much of the agenda in statistical machine learning is driven by applied problems in science and technology, where data streams are increasingly large-scale, dynamical and heterogeneous, and where mathematical and algorithmic creativity are required to bring statistical methodology to bear.</w:t>
      </w:r>
    </w:p>
    <w:p w:rsidR="006A5DC4" w:rsidRDefault="006A5DC4" w:rsidP="005558C3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Quantitative &amp; Computational Finance: </w:t>
      </w:r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cross-disciplinary field which relies on </w:t>
      </w:r>
      <w:hyperlink r:id="rId9" w:tooltip="Computational intelligence" w:history="1">
        <w:r w:rsidRPr="005558C3">
          <w:rPr>
            <w:rFonts w:ascii="Times New Roman" w:eastAsia="Times New Roman" w:hAnsi="Times New Roman" w:cs="Times New Roman"/>
            <w:sz w:val="24"/>
            <w:szCs w:val="24"/>
          </w:rPr>
          <w:t>computational intelligence</w:t>
        </w:r>
      </w:hyperlink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tooltip="Mathematical finance" w:history="1">
        <w:r w:rsidRPr="005558C3">
          <w:rPr>
            <w:rFonts w:ascii="Times New Roman" w:eastAsia="Times New Roman" w:hAnsi="Times New Roman" w:cs="Times New Roman"/>
            <w:sz w:val="24"/>
            <w:szCs w:val="24"/>
          </w:rPr>
          <w:t>mathematical finance</w:t>
        </w:r>
      </w:hyperlink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tooltip="Numerical analysis" w:history="1">
        <w:r w:rsidRPr="005558C3">
          <w:rPr>
            <w:rFonts w:ascii="Times New Roman" w:eastAsia="Times New Roman" w:hAnsi="Times New Roman" w:cs="Times New Roman"/>
            <w:sz w:val="24"/>
            <w:szCs w:val="24"/>
          </w:rPr>
          <w:t>numerical methods</w:t>
        </w:r>
      </w:hyperlink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tooltip="Computer simulation" w:history="1">
        <w:r w:rsidRPr="005558C3">
          <w:rPr>
            <w:rFonts w:ascii="Times New Roman" w:eastAsia="Times New Roman" w:hAnsi="Times New Roman" w:cs="Times New Roman"/>
            <w:sz w:val="24"/>
            <w:szCs w:val="24"/>
          </w:rPr>
          <w:t>computer simulations</w:t>
        </w:r>
      </w:hyperlink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 to make </w:t>
      </w:r>
      <w:hyperlink r:id="rId13" w:tooltip="Trader (finance)" w:history="1">
        <w:r w:rsidRPr="005558C3">
          <w:rPr>
            <w:rFonts w:ascii="Times New Roman" w:eastAsia="Times New Roman" w:hAnsi="Times New Roman" w:cs="Times New Roman"/>
            <w:sz w:val="24"/>
            <w:szCs w:val="24"/>
          </w:rPr>
          <w:t>trading</w:t>
        </w:r>
      </w:hyperlink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tooltip="Hedge (finance)" w:history="1">
        <w:r w:rsidRPr="005558C3">
          <w:rPr>
            <w:rFonts w:ascii="Times New Roman" w:eastAsia="Times New Roman" w:hAnsi="Times New Roman" w:cs="Times New Roman"/>
            <w:sz w:val="24"/>
            <w:szCs w:val="24"/>
          </w:rPr>
          <w:t>hedging</w:t>
        </w:r>
      </w:hyperlink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5" w:tooltip="Investment" w:history="1">
        <w:r w:rsidRPr="005558C3">
          <w:rPr>
            <w:rFonts w:ascii="Times New Roman" w:eastAsia="Times New Roman" w:hAnsi="Times New Roman" w:cs="Times New Roman"/>
            <w:sz w:val="24"/>
            <w:szCs w:val="24"/>
          </w:rPr>
          <w:t>investment</w:t>
        </w:r>
      </w:hyperlink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 decisions, as well as facilitating the </w:t>
      </w:r>
      <w:hyperlink r:id="rId16" w:tooltip="Risk management" w:history="1">
        <w:r w:rsidRPr="005558C3">
          <w:rPr>
            <w:rFonts w:ascii="Times New Roman" w:eastAsia="Times New Roman" w:hAnsi="Times New Roman" w:cs="Times New Roman"/>
            <w:sz w:val="24"/>
            <w:szCs w:val="24"/>
          </w:rPr>
          <w:t>risk management</w:t>
        </w:r>
      </w:hyperlink>
      <w:r w:rsidRPr="005558C3">
        <w:rPr>
          <w:rFonts w:ascii="Times New Roman" w:eastAsia="Times New Roman" w:hAnsi="Times New Roman" w:cs="Times New Roman"/>
          <w:sz w:val="24"/>
          <w:szCs w:val="24"/>
        </w:rPr>
        <w:t xml:space="preserve"> of those decisions.</w:t>
      </w:r>
      <w:bookmarkStart w:id="0" w:name="_GoBack"/>
      <w:bookmarkEnd w:id="0"/>
    </w:p>
    <w:p w:rsidR="006A5DC4" w:rsidRPr="005558C3" w:rsidRDefault="006A5DC4" w:rsidP="005558C3">
      <w:pPr>
        <w:spacing w:before="12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DC4" w:rsidRDefault="006A5DC4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smallCaps/>
          <w:color w:val="auto"/>
          <w:w w:val="100"/>
        </w:rPr>
      </w:pPr>
    </w:p>
    <w:p w:rsidR="006A5DC4" w:rsidRPr="00117FB0" w:rsidRDefault="006A5DC4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 w:cs="Times New Roman"/>
          <w:smallCaps/>
          <w:color w:val="auto"/>
          <w:w w:val="100"/>
        </w:rPr>
      </w:pPr>
      <w:r>
        <w:rPr>
          <w:rFonts w:ascii="Times New Roman" w:hAnsi="Times New Roman" w:cs="Times New Roman"/>
          <w:smallCaps/>
          <w:color w:val="auto"/>
          <w:w w:val="100"/>
        </w:rPr>
        <w:t xml:space="preserve">SELECTED </w:t>
      </w:r>
      <w:r w:rsidRPr="00117FB0">
        <w:rPr>
          <w:rFonts w:ascii="Times New Roman" w:hAnsi="Times New Roman" w:cs="Times New Roman"/>
          <w:smallCaps/>
          <w:color w:val="auto"/>
          <w:w w:val="100"/>
        </w:rPr>
        <w:t>PUBLICATIONS</w:t>
      </w:r>
    </w:p>
    <w:p w:rsidR="006A5DC4" w:rsidRDefault="006A5DC4" w:rsidP="005558C3">
      <w:pPr>
        <w:widowControl w:val="0"/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70" w:right="-720" w:hanging="630"/>
        <w:rPr>
          <w:rFonts w:ascii="Times New Roman" w:hAnsi="Times New Roman" w:cs="Times New Roman"/>
        </w:rPr>
      </w:pPr>
      <w:r w:rsidRPr="00CF3DCC">
        <w:rPr>
          <w:rFonts w:ascii="Times New Roman" w:hAnsi="Times New Roman" w:cs="Times New Roman"/>
        </w:rPr>
        <w:t>D. C. Khanh</w:t>
      </w:r>
      <w:r w:rsidRPr="006E1F03">
        <w:rPr>
          <w:rFonts w:ascii="Times New Roman" w:hAnsi="Times New Roman" w:cs="Times New Roman"/>
        </w:rPr>
        <w:t xml:space="preserve">, </w:t>
      </w:r>
      <w:r w:rsidRPr="00CF3DCC">
        <w:rPr>
          <w:rFonts w:ascii="Times New Roman" w:hAnsi="Times New Roman" w:cs="Times New Roman"/>
        </w:rPr>
        <w:t>D. D. X. Thanh</w:t>
      </w:r>
      <w:r>
        <w:rPr>
          <w:rFonts w:ascii="Times New Roman" w:hAnsi="Times New Roman" w:cs="Times New Roman"/>
        </w:rPr>
        <w:t xml:space="preserve">, </w:t>
      </w:r>
      <w:r w:rsidRPr="006E1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On computing stabilizability r</w:t>
      </w:r>
      <w:r w:rsidRPr="006E1F03">
        <w:rPr>
          <w:rFonts w:ascii="Times New Roman" w:hAnsi="Times New Roman" w:cs="Times New Roman"/>
          <w:i/>
          <w:iCs/>
        </w:rPr>
        <w:t xml:space="preserve">adii of </w:t>
      </w:r>
      <w:r>
        <w:rPr>
          <w:rFonts w:ascii="Times New Roman" w:hAnsi="Times New Roman" w:cs="Times New Roman"/>
          <w:i/>
          <w:iCs/>
        </w:rPr>
        <w:t>l</w:t>
      </w:r>
      <w:r w:rsidRPr="006E1F03">
        <w:rPr>
          <w:rFonts w:ascii="Times New Roman" w:hAnsi="Times New Roman" w:cs="Times New Roman"/>
          <w:i/>
          <w:iCs/>
        </w:rPr>
        <w:t xml:space="preserve">inear </w:t>
      </w:r>
      <w:r>
        <w:rPr>
          <w:rFonts w:ascii="Times New Roman" w:hAnsi="Times New Roman" w:cs="Times New Roman"/>
          <w:i/>
          <w:iCs/>
        </w:rPr>
        <w:t>t</w:t>
      </w:r>
      <w:r w:rsidRPr="006E1F03">
        <w:rPr>
          <w:rFonts w:ascii="Times New Roman" w:hAnsi="Times New Roman" w:cs="Times New Roman"/>
          <w:i/>
          <w:iCs/>
        </w:rPr>
        <w:t xml:space="preserve">ime </w:t>
      </w:r>
      <w:r>
        <w:rPr>
          <w:rFonts w:ascii="Times New Roman" w:hAnsi="Times New Roman" w:cs="Times New Roman"/>
          <w:i/>
          <w:iCs/>
        </w:rPr>
        <w:t>i</w:t>
      </w:r>
      <w:r w:rsidRPr="006E1F03">
        <w:rPr>
          <w:rFonts w:ascii="Times New Roman" w:hAnsi="Times New Roman" w:cs="Times New Roman"/>
          <w:i/>
          <w:iCs/>
        </w:rPr>
        <w:t xml:space="preserve">nvariant </w:t>
      </w:r>
      <w:r>
        <w:rPr>
          <w:rFonts w:ascii="Times New Roman" w:hAnsi="Times New Roman" w:cs="Times New Roman"/>
          <w:i/>
          <w:iCs/>
        </w:rPr>
        <w:t>c</w:t>
      </w:r>
      <w:r w:rsidRPr="006E1F03">
        <w:rPr>
          <w:rFonts w:ascii="Times New Roman" w:hAnsi="Times New Roman" w:cs="Times New Roman"/>
          <w:i/>
          <w:iCs/>
        </w:rPr>
        <w:t xml:space="preserve">ontinuous </w:t>
      </w:r>
      <w:r>
        <w:rPr>
          <w:rFonts w:ascii="Times New Roman" w:hAnsi="Times New Roman" w:cs="Times New Roman"/>
          <w:i/>
          <w:iCs/>
        </w:rPr>
        <w:t>s</w:t>
      </w:r>
      <w:r w:rsidRPr="006E1F03">
        <w:rPr>
          <w:rFonts w:ascii="Times New Roman" w:hAnsi="Times New Roman" w:cs="Times New Roman"/>
          <w:i/>
          <w:iCs/>
        </w:rPr>
        <w:t>ystems</w:t>
      </w:r>
      <w:r>
        <w:rPr>
          <w:rFonts w:ascii="Times New Roman" w:hAnsi="Times New Roman" w:cs="Times New Roman"/>
          <w:i/>
          <w:iCs/>
        </w:rPr>
        <w:t xml:space="preserve">, </w:t>
      </w:r>
      <w:r w:rsidRPr="006E1F03">
        <w:rPr>
          <w:rFonts w:ascii="Times New Roman" w:hAnsi="Times New Roman" w:cs="Times New Roman"/>
        </w:rPr>
        <w:t>(2010) (to appear in Electronic Transactions on Numerical Analysis)</w:t>
      </w:r>
      <w:r>
        <w:rPr>
          <w:rFonts w:ascii="Times New Roman" w:hAnsi="Times New Roman" w:cs="Times New Roman"/>
        </w:rPr>
        <w:t>.</w:t>
      </w:r>
    </w:p>
    <w:p w:rsidR="006A5DC4" w:rsidRDefault="006A5DC4" w:rsidP="005558C3">
      <w:pPr>
        <w:widowControl w:val="0"/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70" w:right="-720" w:hanging="630"/>
        <w:rPr>
          <w:rFonts w:ascii="Times New Roman" w:hAnsi="Times New Roman" w:cs="Times New Roman"/>
        </w:rPr>
      </w:pPr>
      <w:r w:rsidRPr="00CF3DCC">
        <w:rPr>
          <w:rFonts w:ascii="Times New Roman" w:hAnsi="Times New Roman" w:cs="Times New Roman"/>
        </w:rPr>
        <w:t>B. T. Anh, D. C. Khanh, D. D. X. Thanh</w:t>
      </w:r>
      <w:r>
        <w:rPr>
          <w:rFonts w:ascii="Times New Roman" w:hAnsi="Times New Roman" w:cs="Times New Roman"/>
        </w:rPr>
        <w:t xml:space="preserve">, </w:t>
      </w:r>
      <w:r w:rsidRPr="00C9415D">
        <w:rPr>
          <w:rFonts w:ascii="Times New Roman" w:hAnsi="Times New Roman" w:cs="Times New Roman"/>
          <w:i/>
          <w:iCs/>
        </w:rPr>
        <w:t xml:space="preserve">Eising-like </w:t>
      </w:r>
      <w:r>
        <w:rPr>
          <w:rFonts w:ascii="Times New Roman" w:hAnsi="Times New Roman" w:cs="Times New Roman"/>
          <w:i/>
          <w:iCs/>
        </w:rPr>
        <w:t>f</w:t>
      </w:r>
      <w:r w:rsidRPr="00C9415D">
        <w:rPr>
          <w:rFonts w:ascii="Times New Roman" w:hAnsi="Times New Roman" w:cs="Times New Roman"/>
          <w:i/>
          <w:iCs/>
        </w:rPr>
        <w:t xml:space="preserve">ormulae for </w:t>
      </w:r>
      <w:r>
        <w:rPr>
          <w:rFonts w:ascii="Times New Roman" w:hAnsi="Times New Roman" w:cs="Times New Roman"/>
          <w:i/>
          <w:iCs/>
        </w:rPr>
        <w:t>s</w:t>
      </w:r>
      <w:r w:rsidRPr="00C9415D">
        <w:rPr>
          <w:rFonts w:ascii="Times New Roman" w:hAnsi="Times New Roman" w:cs="Times New Roman"/>
          <w:i/>
          <w:iCs/>
        </w:rPr>
        <w:t xml:space="preserve">tructured </w:t>
      </w:r>
      <w:r>
        <w:rPr>
          <w:rFonts w:ascii="Times New Roman" w:hAnsi="Times New Roman" w:cs="Times New Roman"/>
          <w:i/>
          <w:iCs/>
        </w:rPr>
        <w:t>c</w:t>
      </w:r>
      <w:r w:rsidRPr="00C9415D">
        <w:rPr>
          <w:rFonts w:ascii="Times New Roman" w:hAnsi="Times New Roman" w:cs="Times New Roman"/>
          <w:i/>
          <w:iCs/>
        </w:rPr>
        <w:t xml:space="preserve">ontrollability </w:t>
      </w:r>
      <w:r>
        <w:rPr>
          <w:rFonts w:ascii="Times New Roman" w:hAnsi="Times New Roman" w:cs="Times New Roman"/>
          <w:i/>
          <w:iCs/>
        </w:rPr>
        <w:t>r</w:t>
      </w:r>
      <w:r w:rsidRPr="00C9415D">
        <w:rPr>
          <w:rFonts w:ascii="Times New Roman" w:hAnsi="Times New Roman" w:cs="Times New Roman"/>
          <w:i/>
          <w:iCs/>
        </w:rPr>
        <w:t>adii</w:t>
      </w:r>
      <w:r w:rsidRPr="00A8045C">
        <w:rPr>
          <w:rFonts w:ascii="Times New Roman" w:hAnsi="Times New Roman" w:cs="Times New Roman"/>
        </w:rPr>
        <w:t xml:space="preserve"> </w:t>
      </w:r>
      <w:r w:rsidRPr="006E1F03">
        <w:rPr>
          <w:rFonts w:ascii="Times New Roman" w:hAnsi="Times New Roman" w:cs="Times New Roman"/>
        </w:rPr>
        <w:t>(2010)</w:t>
      </w:r>
      <w:r w:rsidRPr="00A8045C">
        <w:rPr>
          <w:rFonts w:ascii="Times New Roman" w:hAnsi="Times New Roman" w:cs="Times New Roman"/>
        </w:rPr>
        <w:t xml:space="preserve"> (to appear in system &amp; Control Letters)</w:t>
      </w:r>
      <w:r>
        <w:rPr>
          <w:rFonts w:ascii="Times New Roman" w:hAnsi="Times New Roman" w:cs="Times New Roman"/>
        </w:rPr>
        <w:t>.</w:t>
      </w:r>
    </w:p>
    <w:p w:rsidR="006A5DC4" w:rsidRDefault="006A5DC4" w:rsidP="005558C3">
      <w:pPr>
        <w:widowControl w:val="0"/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70" w:right="-720" w:hanging="630"/>
        <w:rPr>
          <w:rFonts w:ascii="Times New Roman" w:hAnsi="Times New Roman" w:cs="Times New Roman"/>
        </w:rPr>
      </w:pPr>
      <w:r w:rsidRPr="00CF3DCC">
        <w:rPr>
          <w:rFonts w:ascii="Times New Roman" w:hAnsi="Times New Roman" w:cs="Times New Roman"/>
        </w:rPr>
        <w:t>B. T. Anh, D. C. Khanh, D. D. X. Thanh</w:t>
      </w:r>
      <w:r>
        <w:rPr>
          <w:rFonts w:ascii="Times New Roman" w:hAnsi="Times New Roman" w:cs="Times New Roman"/>
        </w:rPr>
        <w:t>,</w:t>
      </w:r>
      <w:r>
        <w:rPr>
          <w:rFonts w:ascii="t1-gul-regular" w:hAnsi="t1-gul-regular" w:cs="t1-gul-regular"/>
          <w:sz w:val="28"/>
          <w:szCs w:val="28"/>
        </w:rPr>
        <w:t xml:space="preserve"> </w:t>
      </w:r>
      <w:r w:rsidRPr="006E1F03">
        <w:rPr>
          <w:rFonts w:ascii="Times New Roman" w:hAnsi="Times New Roman" w:cs="Times New Roman"/>
          <w:i/>
          <w:iCs/>
        </w:rPr>
        <w:t>On stability of linear parameter-varying difference systems with nonnegative matrix coefficients</w:t>
      </w:r>
      <w:r>
        <w:rPr>
          <w:rFonts w:ascii="Times New Roman" w:hAnsi="Times New Roman" w:cs="Times New Roman"/>
        </w:rPr>
        <w:t>,</w:t>
      </w:r>
      <w:r w:rsidRPr="00AF37EC">
        <w:rPr>
          <w:rFonts w:ascii="Times New Roman" w:hAnsi="Times New Roman" w:cs="Times New Roman"/>
        </w:rPr>
        <w:t xml:space="preserve"> </w:t>
      </w:r>
      <w:r w:rsidRPr="00CF3DCC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10</w:t>
      </w:r>
      <w:r w:rsidRPr="00CF3DCC">
        <w:rPr>
          <w:rFonts w:ascii="Times New Roman" w:hAnsi="Times New Roman" w:cs="Times New Roman"/>
        </w:rPr>
        <w:t>) (to appear in Vietnam J. Math.</w:t>
      </w:r>
      <w:r>
        <w:rPr>
          <w:rFonts w:ascii="Times New Roman" w:hAnsi="Times New Roman" w:cs="Times New Roman"/>
        </w:rPr>
        <w:t>).</w:t>
      </w:r>
    </w:p>
    <w:p w:rsidR="006A5DC4" w:rsidRPr="006E1F03" w:rsidRDefault="006A5DC4" w:rsidP="005558C3">
      <w:pPr>
        <w:widowControl w:val="0"/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70" w:right="-720" w:hanging="630"/>
        <w:rPr>
          <w:rFonts w:ascii="Times New Roman" w:hAnsi="Times New Roman" w:cs="Times New Roman"/>
          <w:sz w:val="30"/>
          <w:szCs w:val="30"/>
          <w:u w:val="single"/>
        </w:rPr>
      </w:pPr>
      <w:r w:rsidRPr="00CF3DCC">
        <w:rPr>
          <w:rFonts w:ascii="Times New Roman" w:hAnsi="Times New Roman" w:cs="Times New Roman"/>
        </w:rPr>
        <w:t xml:space="preserve">D. D. X. Thanh, D. N. Vu, </w:t>
      </w:r>
      <w:r w:rsidRPr="00CF3DCC">
        <w:rPr>
          <w:rFonts w:ascii="Times New Roman" w:hAnsi="Times New Roman" w:cs="Times New Roman"/>
          <w:i/>
          <w:iCs/>
        </w:rPr>
        <w:t>Principal Component Analysis with Weighted Sparsity Constraint</w:t>
      </w:r>
      <w:r w:rsidRPr="00CF3DCC">
        <w:rPr>
          <w:rFonts w:ascii="Times New Roman" w:hAnsi="Times New Roman" w:cs="Times New Roman"/>
        </w:rPr>
        <w:t xml:space="preserve">, </w:t>
      </w:r>
      <w:r>
        <w:t>Appl. Math. Inf. Sci. 4, No. 1 (2010), pp. 79-91.</w:t>
      </w:r>
    </w:p>
    <w:p w:rsidR="006A5DC4" w:rsidRDefault="006A5DC4" w:rsidP="005558C3">
      <w:pPr>
        <w:widowControl w:val="0"/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70" w:right="-720" w:hanging="630"/>
        <w:rPr>
          <w:rFonts w:ascii="Times New Roman" w:hAnsi="Times New Roman" w:cs="Times New Roman"/>
        </w:rPr>
      </w:pPr>
      <w:r w:rsidRPr="00CF3DCC">
        <w:rPr>
          <w:rFonts w:ascii="Times New Roman" w:hAnsi="Times New Roman" w:cs="Times New Roman"/>
        </w:rPr>
        <w:t>B. T. Anh, N. K. Son, D. D. X. Thanh</w:t>
      </w:r>
      <w:r>
        <w:rPr>
          <w:rFonts w:ascii="Times New Roman" w:hAnsi="Times New Roman" w:cs="Times New Roman"/>
        </w:rPr>
        <w:t>,</w:t>
      </w:r>
      <w:r>
        <w:rPr>
          <w:rFonts w:ascii="t1-gul-regular" w:hAnsi="t1-gul-regular" w:cs="t1-gul-regular"/>
          <w:sz w:val="28"/>
          <w:szCs w:val="28"/>
        </w:rPr>
        <w:t xml:space="preserve"> </w:t>
      </w:r>
      <w:r w:rsidRPr="00AF37EC">
        <w:rPr>
          <w:rFonts w:ascii="Times New Roman" w:hAnsi="Times New Roman" w:cs="Times New Roman"/>
          <w:i/>
          <w:iCs/>
        </w:rPr>
        <w:t>Stability radii of positive linear time-delay systems under fractional perturbations</w:t>
      </w:r>
      <w:r>
        <w:rPr>
          <w:rFonts w:ascii="Times New Roman" w:hAnsi="Times New Roman" w:cs="Times New Roman"/>
        </w:rPr>
        <w:t>,</w:t>
      </w:r>
      <w:r w:rsidRPr="00AF37EC">
        <w:rPr>
          <w:rFonts w:ascii="Times New Roman" w:hAnsi="Times New Roman" w:cs="Times New Roman"/>
        </w:rPr>
        <w:t xml:space="preserve"> Systems &amp; Control Letters 58 (2009)</w:t>
      </w:r>
      <w:r>
        <w:rPr>
          <w:rFonts w:ascii="Times New Roman" w:hAnsi="Times New Roman" w:cs="Times New Roman"/>
        </w:rPr>
        <w:t>, pp.</w:t>
      </w:r>
      <w:r w:rsidRPr="00AF37EC">
        <w:rPr>
          <w:rFonts w:ascii="Times New Roman" w:hAnsi="Times New Roman" w:cs="Times New Roman"/>
        </w:rPr>
        <w:t xml:space="preserve"> 155</w:t>
      </w:r>
      <w:r>
        <w:rPr>
          <w:rFonts w:ascii="Times New Roman" w:hAnsi="Times New Roman" w:cs="Times New Roman"/>
        </w:rPr>
        <w:t>-</w:t>
      </w:r>
      <w:r w:rsidRPr="00AF37EC"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>.</w:t>
      </w:r>
    </w:p>
    <w:p w:rsidR="006A5DC4" w:rsidRPr="00AF37EC" w:rsidRDefault="006A5DC4" w:rsidP="005558C3">
      <w:pPr>
        <w:widowControl w:val="0"/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70" w:right="-720" w:hanging="630"/>
        <w:rPr>
          <w:rFonts w:ascii="Times New Roman" w:hAnsi="Times New Roman" w:cs="Times New Roman"/>
        </w:rPr>
      </w:pPr>
      <w:r w:rsidRPr="00CF3DCC">
        <w:rPr>
          <w:rFonts w:ascii="Times New Roman" w:hAnsi="Times New Roman" w:cs="Times New Roman"/>
        </w:rPr>
        <w:t xml:space="preserve">B. T. Anh, N. K. Son, D. D. X. Thanh, </w:t>
      </w:r>
      <w:r w:rsidRPr="00CF3DCC">
        <w:rPr>
          <w:rFonts w:ascii="Times New Roman" w:hAnsi="Times New Roman" w:cs="Times New Roman"/>
          <w:i/>
          <w:iCs/>
        </w:rPr>
        <w:t>A Perron-Frobenius Theorem For Positive Polynomial Operators In Banach Lattices</w:t>
      </w:r>
      <w:r w:rsidRPr="00CF3DCC">
        <w:rPr>
          <w:rFonts w:ascii="Times New Roman" w:hAnsi="Times New Roman" w:cs="Times New Roman"/>
        </w:rPr>
        <w:t xml:space="preserve">, </w:t>
      </w:r>
      <w:r>
        <w:t>Positivity, 13 (2009), pp. 709–716</w:t>
      </w:r>
      <w:r>
        <w:rPr>
          <w:rFonts w:ascii="Times New Roman" w:hAnsi="Times New Roman" w:cs="Times New Roman"/>
        </w:rPr>
        <w:t>.</w:t>
      </w:r>
    </w:p>
    <w:p w:rsidR="006A5DC4" w:rsidRDefault="006A5DC4" w:rsidP="005558C3">
      <w:pPr>
        <w:widowControl w:val="0"/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70" w:right="-720" w:hanging="630"/>
        <w:rPr>
          <w:rFonts w:ascii="Times New Roman" w:hAnsi="Times New Roman" w:cs="Times New Roman"/>
        </w:rPr>
      </w:pPr>
      <w:r w:rsidRPr="00CF3DCC">
        <w:rPr>
          <w:rFonts w:ascii="Times New Roman" w:hAnsi="Times New Roman" w:cs="Times New Roman"/>
        </w:rPr>
        <w:t xml:space="preserve">B. T. Anh, N. K. Son, D. D. X. Thanh, </w:t>
      </w:r>
      <w:r w:rsidRPr="00CF3DCC">
        <w:rPr>
          <w:rFonts w:ascii="Times New Roman" w:hAnsi="Times New Roman" w:cs="Times New Roman"/>
          <w:i/>
          <w:iCs/>
        </w:rPr>
        <w:t>Stability radii of delay difference systems under affine parameter perturbations in infinite dimensional spaces</w:t>
      </w:r>
      <w:r w:rsidRPr="00CF3DCC">
        <w:rPr>
          <w:rFonts w:ascii="Times New Roman" w:hAnsi="Times New Roman" w:cs="Times New Roman"/>
        </w:rPr>
        <w:t>, Appl. Math. Comput., 202 (2008), no. 2, pp. 562-570.</w:t>
      </w:r>
    </w:p>
    <w:sectPr w:rsidR="006A5DC4" w:rsidSect="00FD4734">
      <w:headerReference w:type="default" r:id="rId17"/>
      <w:footerReference w:type="default" r:id="rId18"/>
      <w:pgSz w:w="11909" w:h="16834" w:code="9"/>
      <w:pgMar w:top="1170" w:right="1296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9C" w:rsidRDefault="00C837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379C" w:rsidRDefault="00C837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1-gu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8"/>
      <w:gridCol w:w="8894"/>
    </w:tblGrid>
    <w:tr w:rsidR="006A5DC4">
      <w:tc>
        <w:tcPr>
          <w:tcW w:w="918" w:type="dxa"/>
          <w:tcBorders>
            <w:top w:val="single" w:sz="18" w:space="0" w:color="808080"/>
          </w:tcBorders>
        </w:tcPr>
        <w:p w:rsidR="006A5DC4" w:rsidRDefault="00B50449">
          <w:pPr>
            <w:pStyle w:val="Footer"/>
            <w:jc w:val="right"/>
            <w:rPr>
              <w:rFonts w:cs="Times New Roman"/>
              <w:b/>
              <w:bCs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04F0" w:rsidRPr="00B804F0">
            <w:rPr>
              <w:b/>
              <w:bCs/>
              <w:noProof/>
              <w:color w:val="4F81BD"/>
              <w:sz w:val="32"/>
              <w:szCs w:val="32"/>
            </w:rPr>
            <w:t>2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6A5DC4" w:rsidRDefault="006A5DC4">
          <w:pPr>
            <w:pStyle w:val="Footer"/>
          </w:pPr>
          <w:r w:rsidRPr="00A86DE3">
            <w:rPr>
              <w:b/>
              <w:bCs/>
            </w:rPr>
            <w:t>Advanced Program in Computer Science</w:t>
          </w:r>
          <w:r>
            <w:t xml:space="preserve"> – </w:t>
          </w:r>
          <w:r w:rsidRPr="00A86DE3">
            <w:t>www.apcs.hcmus.edu.vn</w:t>
          </w:r>
          <w:r>
            <w:t xml:space="preserve"> | info@apcs.vn</w:t>
          </w:r>
        </w:p>
      </w:tc>
    </w:tr>
  </w:tbl>
  <w:p w:rsidR="006A5DC4" w:rsidRPr="0077234D" w:rsidRDefault="006A5DC4" w:rsidP="0077234D">
    <w:pPr>
      <w:pStyle w:val="Header"/>
      <w:rPr>
        <w:rFonts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9C" w:rsidRDefault="00C837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379C" w:rsidRDefault="00C837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C4" w:rsidRPr="00F440D5" w:rsidRDefault="006A5DC4" w:rsidP="006E7C50">
    <w:pPr>
      <w:pStyle w:val="Header"/>
      <w:tabs>
        <w:tab w:val="clear" w:pos="8640"/>
        <w:tab w:val="right" w:pos="9630"/>
      </w:tabs>
      <w:rPr>
        <w:rFonts w:ascii="Arno Pro Smbd Caption" w:hAnsi="Arno Pro Smbd Caption" w:cs="Arno Pro Smbd Caption"/>
        <w:b/>
        <w:bCs/>
        <w:i/>
        <w:iCs/>
        <w:sz w:val="26"/>
        <w:szCs w:val="26"/>
      </w:rPr>
    </w:pPr>
    <w:r>
      <w:rPr>
        <w:rFonts w:ascii="Arno Pro Smbd Caption" w:hAnsi="Arno Pro Smbd Caption" w:cs="Arno Pro Smbd Caption"/>
        <w:b/>
        <w:bCs/>
        <w:i/>
        <w:iCs/>
        <w:sz w:val="26"/>
        <w:szCs w:val="26"/>
      </w:rPr>
      <w:t>Dương Đặng Xuân Thành- 09/2011</w:t>
    </w:r>
    <w:r w:rsidRPr="00F440D5">
      <w:rPr>
        <w:rFonts w:ascii="Arno Pro Smbd Caption" w:hAnsi="Arno Pro Smbd Caption" w:cs="Arno Pro Smbd Caption"/>
        <w:b/>
        <w:bCs/>
        <w:i/>
        <w:iCs/>
        <w:sz w:val="26"/>
        <w:szCs w:val="26"/>
      </w:rPr>
      <w:tab/>
    </w:r>
    <w:r w:rsidRPr="00F440D5">
      <w:rPr>
        <w:rFonts w:ascii="Arno Pro Smbd Caption" w:hAnsi="Arno Pro Smbd Caption" w:cs="Arno Pro Smbd Caption"/>
        <w:b/>
        <w:bCs/>
        <w:i/>
        <w:iCs/>
        <w:sz w:val="26"/>
        <w:szCs w:val="26"/>
      </w:rPr>
      <w:tab/>
    </w:r>
  </w:p>
  <w:p w:rsidR="006A5DC4" w:rsidRDefault="006A5DC4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6CB"/>
    <w:multiLevelType w:val="hybridMultilevel"/>
    <w:tmpl w:val="BFFE0548"/>
    <w:lvl w:ilvl="0" w:tplc="3BB4E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A16FA"/>
    <w:multiLevelType w:val="hybridMultilevel"/>
    <w:tmpl w:val="767CD98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1D690F3E"/>
    <w:multiLevelType w:val="hybridMultilevel"/>
    <w:tmpl w:val="BE7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012822"/>
    <w:multiLevelType w:val="hybridMultilevel"/>
    <w:tmpl w:val="BBD0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40482B"/>
    <w:multiLevelType w:val="hybridMultilevel"/>
    <w:tmpl w:val="C1A2F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767544"/>
    <w:multiLevelType w:val="hybridMultilevel"/>
    <w:tmpl w:val="434C2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F72701"/>
    <w:multiLevelType w:val="hybridMultilevel"/>
    <w:tmpl w:val="2584BC9A"/>
    <w:lvl w:ilvl="0" w:tplc="D91CADCC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  <w:sz w:val="12"/>
        <w:szCs w:val="12"/>
      </w:rPr>
    </w:lvl>
    <w:lvl w:ilvl="1" w:tplc="DD628E8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D49CF5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C22821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28C04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6D749B8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83C0FCD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9638657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238050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7">
    <w:nsid w:val="486D49D6"/>
    <w:multiLevelType w:val="hybridMultilevel"/>
    <w:tmpl w:val="D36A3836"/>
    <w:lvl w:ilvl="0" w:tplc="43F4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29C5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D45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7602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56E47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962E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6AEB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E612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097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744C27"/>
    <w:multiLevelType w:val="hybridMultilevel"/>
    <w:tmpl w:val="6ADE5822"/>
    <w:lvl w:ilvl="0" w:tplc="3AFAE5D6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  <w:sz w:val="12"/>
        <w:szCs w:val="12"/>
      </w:rPr>
    </w:lvl>
    <w:lvl w:ilvl="1" w:tplc="E6583E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54D605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1D0A81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43CE97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C4F6BB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81EE1BE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C438243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AFDE89FA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>
    <w:nsid w:val="524F6CAD"/>
    <w:multiLevelType w:val="hybridMultilevel"/>
    <w:tmpl w:val="E484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47C8"/>
    <w:multiLevelType w:val="hybridMultilevel"/>
    <w:tmpl w:val="A68E0500"/>
    <w:lvl w:ilvl="0" w:tplc="3C1A05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7D607F9"/>
    <w:multiLevelType w:val="singleLevel"/>
    <w:tmpl w:val="9D80BC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2116585"/>
    <w:multiLevelType w:val="singleLevel"/>
    <w:tmpl w:val="421CBC00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cs="Marlett" w:hint="default"/>
        <w:sz w:val="12"/>
        <w:szCs w:val="12"/>
      </w:rPr>
    </w:lvl>
  </w:abstractNum>
  <w:abstractNum w:abstractNumId="13">
    <w:nsid w:val="67364B6B"/>
    <w:multiLevelType w:val="hybridMultilevel"/>
    <w:tmpl w:val="F41A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3D5E94"/>
    <w:multiLevelType w:val="hybridMultilevel"/>
    <w:tmpl w:val="51C41AE2"/>
    <w:lvl w:ilvl="0" w:tplc="BB1EF334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  <w:sz w:val="12"/>
        <w:szCs w:val="12"/>
      </w:rPr>
    </w:lvl>
    <w:lvl w:ilvl="1" w:tplc="9E3A9C5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2" w:tplc="653AD1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21C86C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41BAF9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D65401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EC7A8A6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FA4526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8390A65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5">
    <w:nsid w:val="7B2E76B9"/>
    <w:multiLevelType w:val="hybridMultilevel"/>
    <w:tmpl w:val="D96EEB66"/>
    <w:lvl w:ilvl="0" w:tplc="2A58E66A">
      <w:start w:val="1"/>
      <w:numFmt w:val="bullet"/>
      <w:lvlText w:val=""/>
      <w:lvlJc w:val="left"/>
      <w:pPr>
        <w:tabs>
          <w:tab w:val="num" w:pos="1080"/>
        </w:tabs>
        <w:ind w:left="1296" w:hanging="576"/>
      </w:pPr>
      <w:rPr>
        <w:rFonts w:ascii="Wingdings" w:hAnsi="Wingdings" w:cs="Wingdings" w:hint="default"/>
      </w:rPr>
    </w:lvl>
    <w:lvl w:ilvl="1" w:tplc="664AC200">
      <w:start w:val="1"/>
      <w:numFmt w:val="decimal"/>
      <w:lvlText w:val="[%2]"/>
      <w:lvlJc w:val="left"/>
      <w:pPr>
        <w:tabs>
          <w:tab w:val="num" w:pos="1440"/>
        </w:tabs>
        <w:ind w:left="1512" w:hanging="432"/>
      </w:pPr>
      <w:rPr>
        <w:rFonts w:hint="default"/>
        <w:i w:val="0"/>
        <w:iCs w:val="0"/>
        <w:sz w:val="24"/>
        <w:szCs w:val="24"/>
      </w:rPr>
    </w:lvl>
    <w:lvl w:ilvl="2" w:tplc="4774C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8E"/>
    <w:rsid w:val="0000357A"/>
    <w:rsid w:val="000073F4"/>
    <w:rsid w:val="00017382"/>
    <w:rsid w:val="0002087C"/>
    <w:rsid w:val="00030962"/>
    <w:rsid w:val="00037D93"/>
    <w:rsid w:val="000571FF"/>
    <w:rsid w:val="0006661B"/>
    <w:rsid w:val="00070FBA"/>
    <w:rsid w:val="00072360"/>
    <w:rsid w:val="000771A7"/>
    <w:rsid w:val="0008206C"/>
    <w:rsid w:val="000D2DB0"/>
    <w:rsid w:val="000E730B"/>
    <w:rsid w:val="000F581D"/>
    <w:rsid w:val="00117FB0"/>
    <w:rsid w:val="0014698E"/>
    <w:rsid w:val="001663D5"/>
    <w:rsid w:val="001768F7"/>
    <w:rsid w:val="00182CEB"/>
    <w:rsid w:val="00186DED"/>
    <w:rsid w:val="001872FF"/>
    <w:rsid w:val="001A2CF7"/>
    <w:rsid w:val="001A50F6"/>
    <w:rsid w:val="001B20A4"/>
    <w:rsid w:val="001B7F22"/>
    <w:rsid w:val="001C3B13"/>
    <w:rsid w:val="001C5BD1"/>
    <w:rsid w:val="001D3269"/>
    <w:rsid w:val="001D7845"/>
    <w:rsid w:val="001E1ACB"/>
    <w:rsid w:val="001F346A"/>
    <w:rsid w:val="00200964"/>
    <w:rsid w:val="00210CF0"/>
    <w:rsid w:val="00210DC7"/>
    <w:rsid w:val="00254D9E"/>
    <w:rsid w:val="0027028C"/>
    <w:rsid w:val="00282501"/>
    <w:rsid w:val="00297E9B"/>
    <w:rsid w:val="002A743E"/>
    <w:rsid w:val="002B38EE"/>
    <w:rsid w:val="002C20D7"/>
    <w:rsid w:val="002C6706"/>
    <w:rsid w:val="002F26D2"/>
    <w:rsid w:val="00300EF1"/>
    <w:rsid w:val="003330D1"/>
    <w:rsid w:val="00334C35"/>
    <w:rsid w:val="00346923"/>
    <w:rsid w:val="00383C5A"/>
    <w:rsid w:val="00395727"/>
    <w:rsid w:val="003A16CB"/>
    <w:rsid w:val="003A7B96"/>
    <w:rsid w:val="003B12CD"/>
    <w:rsid w:val="003C03C7"/>
    <w:rsid w:val="003F1D05"/>
    <w:rsid w:val="003F7E84"/>
    <w:rsid w:val="00402C41"/>
    <w:rsid w:val="00407B38"/>
    <w:rsid w:val="00425D16"/>
    <w:rsid w:val="004269D2"/>
    <w:rsid w:val="00430790"/>
    <w:rsid w:val="0044461F"/>
    <w:rsid w:val="00444C3E"/>
    <w:rsid w:val="0046710F"/>
    <w:rsid w:val="00477357"/>
    <w:rsid w:val="00496AA1"/>
    <w:rsid w:val="004A0203"/>
    <w:rsid w:val="004C69CF"/>
    <w:rsid w:val="004D515F"/>
    <w:rsid w:val="004F6DE9"/>
    <w:rsid w:val="00504B81"/>
    <w:rsid w:val="00513DE1"/>
    <w:rsid w:val="00524DF8"/>
    <w:rsid w:val="005278CD"/>
    <w:rsid w:val="005334D7"/>
    <w:rsid w:val="005500CE"/>
    <w:rsid w:val="005558C3"/>
    <w:rsid w:val="0056426C"/>
    <w:rsid w:val="00596CE3"/>
    <w:rsid w:val="005B2B8E"/>
    <w:rsid w:val="005B68E4"/>
    <w:rsid w:val="005C4788"/>
    <w:rsid w:val="005D27E4"/>
    <w:rsid w:val="005E16CB"/>
    <w:rsid w:val="00602AE5"/>
    <w:rsid w:val="00616FCE"/>
    <w:rsid w:val="0062201E"/>
    <w:rsid w:val="00626F09"/>
    <w:rsid w:val="006522B8"/>
    <w:rsid w:val="00664B92"/>
    <w:rsid w:val="00667F53"/>
    <w:rsid w:val="006713BA"/>
    <w:rsid w:val="00675854"/>
    <w:rsid w:val="00681967"/>
    <w:rsid w:val="00691092"/>
    <w:rsid w:val="006A0A19"/>
    <w:rsid w:val="006A5DC4"/>
    <w:rsid w:val="006B72BA"/>
    <w:rsid w:val="006C6C43"/>
    <w:rsid w:val="006D4421"/>
    <w:rsid w:val="006E1F03"/>
    <w:rsid w:val="006E7C50"/>
    <w:rsid w:val="007076FA"/>
    <w:rsid w:val="0071191F"/>
    <w:rsid w:val="007626D4"/>
    <w:rsid w:val="00767FAC"/>
    <w:rsid w:val="0077234D"/>
    <w:rsid w:val="0078784B"/>
    <w:rsid w:val="00793927"/>
    <w:rsid w:val="007A156F"/>
    <w:rsid w:val="007B25B4"/>
    <w:rsid w:val="0080725B"/>
    <w:rsid w:val="00815FF3"/>
    <w:rsid w:val="00816D77"/>
    <w:rsid w:val="00844FE4"/>
    <w:rsid w:val="008457FD"/>
    <w:rsid w:val="00856CB8"/>
    <w:rsid w:val="008710B4"/>
    <w:rsid w:val="00872990"/>
    <w:rsid w:val="00874606"/>
    <w:rsid w:val="00882BE7"/>
    <w:rsid w:val="00891386"/>
    <w:rsid w:val="00893272"/>
    <w:rsid w:val="00896D1C"/>
    <w:rsid w:val="008B78D9"/>
    <w:rsid w:val="008C02F6"/>
    <w:rsid w:val="008C4631"/>
    <w:rsid w:val="008F4015"/>
    <w:rsid w:val="009102D5"/>
    <w:rsid w:val="00914242"/>
    <w:rsid w:val="0095597E"/>
    <w:rsid w:val="009647E8"/>
    <w:rsid w:val="0099227A"/>
    <w:rsid w:val="00993B04"/>
    <w:rsid w:val="009A693A"/>
    <w:rsid w:val="009B78F2"/>
    <w:rsid w:val="009D5C47"/>
    <w:rsid w:val="009F7CAB"/>
    <w:rsid w:val="00A14352"/>
    <w:rsid w:val="00A42E48"/>
    <w:rsid w:val="00A63194"/>
    <w:rsid w:val="00A67079"/>
    <w:rsid w:val="00A8045C"/>
    <w:rsid w:val="00A86DE3"/>
    <w:rsid w:val="00A879C5"/>
    <w:rsid w:val="00A93E98"/>
    <w:rsid w:val="00AA26DC"/>
    <w:rsid w:val="00AA6B6A"/>
    <w:rsid w:val="00AA6FBB"/>
    <w:rsid w:val="00AB2272"/>
    <w:rsid w:val="00AC1648"/>
    <w:rsid w:val="00AC4BC7"/>
    <w:rsid w:val="00AC56CC"/>
    <w:rsid w:val="00AD3A0D"/>
    <w:rsid w:val="00AF05A4"/>
    <w:rsid w:val="00AF37EC"/>
    <w:rsid w:val="00AF3FF4"/>
    <w:rsid w:val="00AF61BC"/>
    <w:rsid w:val="00B15EFC"/>
    <w:rsid w:val="00B44025"/>
    <w:rsid w:val="00B50449"/>
    <w:rsid w:val="00B57987"/>
    <w:rsid w:val="00B648F5"/>
    <w:rsid w:val="00B731E1"/>
    <w:rsid w:val="00B804F0"/>
    <w:rsid w:val="00B83199"/>
    <w:rsid w:val="00BA2959"/>
    <w:rsid w:val="00BA576D"/>
    <w:rsid w:val="00BE68C8"/>
    <w:rsid w:val="00C05932"/>
    <w:rsid w:val="00C12297"/>
    <w:rsid w:val="00C177BC"/>
    <w:rsid w:val="00C2555C"/>
    <w:rsid w:val="00C259A9"/>
    <w:rsid w:val="00C41F05"/>
    <w:rsid w:val="00C56855"/>
    <w:rsid w:val="00C75BA0"/>
    <w:rsid w:val="00C8379C"/>
    <w:rsid w:val="00C91EDD"/>
    <w:rsid w:val="00C9415D"/>
    <w:rsid w:val="00CA6D95"/>
    <w:rsid w:val="00CC034A"/>
    <w:rsid w:val="00CD364B"/>
    <w:rsid w:val="00CE687C"/>
    <w:rsid w:val="00CF3DCC"/>
    <w:rsid w:val="00D00E00"/>
    <w:rsid w:val="00D30A5A"/>
    <w:rsid w:val="00D330CD"/>
    <w:rsid w:val="00D34688"/>
    <w:rsid w:val="00D348BA"/>
    <w:rsid w:val="00D36C92"/>
    <w:rsid w:val="00D40E5C"/>
    <w:rsid w:val="00D82349"/>
    <w:rsid w:val="00DD4E62"/>
    <w:rsid w:val="00DD5E8A"/>
    <w:rsid w:val="00DF346F"/>
    <w:rsid w:val="00DF4669"/>
    <w:rsid w:val="00E16D94"/>
    <w:rsid w:val="00E27C05"/>
    <w:rsid w:val="00E30BBF"/>
    <w:rsid w:val="00E30D39"/>
    <w:rsid w:val="00E47AB4"/>
    <w:rsid w:val="00E50913"/>
    <w:rsid w:val="00E50C4E"/>
    <w:rsid w:val="00E654BA"/>
    <w:rsid w:val="00E71318"/>
    <w:rsid w:val="00E81D19"/>
    <w:rsid w:val="00E92DA6"/>
    <w:rsid w:val="00EA572B"/>
    <w:rsid w:val="00EB1426"/>
    <w:rsid w:val="00EC5064"/>
    <w:rsid w:val="00EC7E82"/>
    <w:rsid w:val="00EE7F27"/>
    <w:rsid w:val="00EF04D0"/>
    <w:rsid w:val="00EF5973"/>
    <w:rsid w:val="00F14B27"/>
    <w:rsid w:val="00F22262"/>
    <w:rsid w:val="00F24D42"/>
    <w:rsid w:val="00F26D09"/>
    <w:rsid w:val="00F440D5"/>
    <w:rsid w:val="00F559E0"/>
    <w:rsid w:val="00F63204"/>
    <w:rsid w:val="00F77A73"/>
    <w:rsid w:val="00F94208"/>
    <w:rsid w:val="00FB4B99"/>
    <w:rsid w:val="00FD4431"/>
    <w:rsid w:val="00FD4734"/>
    <w:rsid w:val="00FD4AFB"/>
    <w:rsid w:val="00FD7D2A"/>
    <w:rsid w:val="00FE145D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BCC20C-A46B-49FD-9566-A5F3F58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4B"/>
    <w:rPr>
      <w:rFonts w:ascii="VNI-Times" w:hAnsi="VNI-Times" w:cs="VNI-Tim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84B"/>
    <w:pPr>
      <w:keepNext/>
      <w:pBdr>
        <w:bottom w:val="single" w:sz="4" w:space="1" w:color="auto"/>
      </w:pBdr>
      <w:outlineLvl w:val="2"/>
    </w:pPr>
    <w:rPr>
      <w:rFonts w:ascii="Univers Condensed" w:hAnsi="Univers Condensed" w:cs="Univers Condensed"/>
      <w:b/>
      <w:bCs/>
      <w:color w:val="000080"/>
      <w:w w:val="1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224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8784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245"/>
    <w:rPr>
      <w:rFonts w:ascii="VNI-Times" w:hAnsi="VNI-Times" w:cs="VNI-Times"/>
    </w:rPr>
  </w:style>
  <w:style w:type="paragraph" w:styleId="BodyTextIndent">
    <w:name w:val="Body Text Indent"/>
    <w:basedOn w:val="Normal"/>
    <w:link w:val="BodyTextIndentChar"/>
    <w:uiPriority w:val="99"/>
    <w:rsid w:val="0078784B"/>
    <w:pPr>
      <w:ind w:lef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2245"/>
    <w:rPr>
      <w:rFonts w:ascii="VNI-Times" w:hAnsi="VNI-Times" w:cs="VNI-Times"/>
    </w:rPr>
  </w:style>
  <w:style w:type="character" w:styleId="Hyperlink">
    <w:name w:val="Hyperlink"/>
    <w:basedOn w:val="DefaultParagraphFont"/>
    <w:uiPriority w:val="99"/>
    <w:rsid w:val="00787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784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87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34D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7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34D"/>
    <w:rPr>
      <w:rFonts w:ascii="VNI-Times" w:hAnsi="VNI-Times" w:cs="VNI-Times"/>
      <w:sz w:val="24"/>
      <w:szCs w:val="24"/>
    </w:rPr>
  </w:style>
  <w:style w:type="character" w:styleId="PageNumber">
    <w:name w:val="page number"/>
    <w:basedOn w:val="DefaultParagraphFont"/>
    <w:uiPriority w:val="99"/>
    <w:rsid w:val="0078784B"/>
  </w:style>
  <w:style w:type="table" w:styleId="TableGrid">
    <w:name w:val="Table Grid"/>
    <w:basedOn w:val="TableNormal"/>
    <w:uiPriority w:val="99"/>
    <w:rsid w:val="00EA57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45"/>
    <w:rPr>
      <w:rFonts w:cs="VNI-Times"/>
      <w:sz w:val="0"/>
      <w:szCs w:val="0"/>
    </w:rPr>
  </w:style>
  <w:style w:type="paragraph" w:styleId="ListParagraph">
    <w:name w:val="List Paragraph"/>
    <w:basedOn w:val="Normal"/>
    <w:uiPriority w:val="99"/>
    <w:qFormat/>
    <w:rsid w:val="00395727"/>
    <w:pPr>
      <w:ind w:left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296">
          <w:marLeft w:val="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thanh.duong@gmail.com" TargetMode="External"/><Relationship Id="rId13" Type="http://schemas.openxmlformats.org/officeDocument/2006/relationships/hyperlink" Target="http://en.wikipedia.org/wiki/Trader_%28finance%2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Computer_simulat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Risk_managem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Numerical_analys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Investment" TargetMode="External"/><Relationship Id="rId10" Type="http://schemas.openxmlformats.org/officeDocument/2006/relationships/hyperlink" Target="http://en.wikipedia.org/wiki/Mathematical_fina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mputational_intelligence" TargetMode="External"/><Relationship Id="rId14" Type="http://schemas.openxmlformats.org/officeDocument/2006/relationships/hyperlink" Target="http://en.wikipedia.org/wiki/Hedge_%28finance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NGUYEN THI PHUONG</vt:lpstr>
    </vt:vector>
  </TitlesOfParts>
  <Company>ACTTO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NGUYEN THI PHUONG</dc:title>
  <dc:creator>A &amp; B</dc:creator>
  <cp:lastModifiedBy>My PC</cp:lastModifiedBy>
  <cp:revision>3</cp:revision>
  <cp:lastPrinted>2006-06-20T09:33:00Z</cp:lastPrinted>
  <dcterms:created xsi:type="dcterms:W3CDTF">2013-08-26T04:12:00Z</dcterms:created>
  <dcterms:modified xsi:type="dcterms:W3CDTF">2014-06-15T17:01:00Z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1021503141</vt:i4>
  </property>
  <property fmtid="{D5CDD505-2E9C-101B-9397-08002B2CF9AE}" pid="3" name="_EmailSubject">
    <vt:lpwstr>Set Thoi Gian Nhan Mail trong OutLook</vt:lpwstr>
  </property>
  <property fmtid="{D5CDD505-2E9C-101B-9397-08002B2CF9AE}" pid="4" name="_AuthorEmail">
    <vt:lpwstr>le@topas-adventure-vietnam.com</vt:lpwstr>
  </property>
  <property fmtid="{D5CDD505-2E9C-101B-9397-08002B2CF9AE}" pid="5" name="_AuthorEmailDisplayName">
    <vt:lpwstr>Topas Adventure - Le</vt:lpwstr>
  </property>
  <property fmtid="{D5CDD505-2E9C-101B-9397-08002B2CF9AE}" pid="6" name="_ReviewingToolsShownOnce">
    <vt:lpwstr/>
  </property>
</Properties>
</file>