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20" w:rsidRDefault="00865130" w:rsidP="003F07D7">
      <w:pPr>
        <w:wordWrap w:val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5130">
        <w:rPr>
          <w:rFonts w:ascii="Times New Roman" w:hAnsi="Times New Roman" w:cs="Times New Roman" w:hint="eastAsia"/>
          <w:i/>
          <w:sz w:val="24"/>
          <w:szCs w:val="24"/>
        </w:rPr>
        <w:t xml:space="preserve">Apply Now </w:t>
      </w:r>
      <w:r w:rsidR="003F07D7">
        <w:rPr>
          <w:rFonts w:ascii="Times New Roman" w:hAnsi="Times New Roman" w:cs="Times New Roman" w:hint="eastAsia"/>
          <w:i/>
          <w:sz w:val="24"/>
          <w:szCs w:val="24"/>
        </w:rPr>
        <w:t xml:space="preserve">to </w:t>
      </w:r>
      <w:proofErr w:type="gramStart"/>
      <w:r w:rsidR="005270A8">
        <w:rPr>
          <w:rFonts w:ascii="Times New Roman" w:hAnsi="Times New Roman" w:cs="Times New Roman"/>
          <w:i/>
          <w:sz w:val="24"/>
          <w:szCs w:val="24"/>
        </w:rPr>
        <w:t>Make</w:t>
      </w:r>
      <w:proofErr w:type="gramEnd"/>
      <w:r w:rsidR="005270A8">
        <w:rPr>
          <w:rFonts w:ascii="Times New Roman" w:hAnsi="Times New Roman" w:cs="Times New Roman"/>
          <w:i/>
          <w:sz w:val="24"/>
          <w:szCs w:val="24"/>
        </w:rPr>
        <w:t xml:space="preserve"> it </w:t>
      </w:r>
      <w:r w:rsidR="003F07D7">
        <w:rPr>
          <w:rFonts w:ascii="Times New Roman" w:hAnsi="Times New Roman" w:cs="Times New Roman"/>
          <w:i/>
          <w:sz w:val="24"/>
          <w:szCs w:val="24"/>
        </w:rPr>
        <w:t>Happen</w:t>
      </w:r>
      <w:r w:rsidRPr="00865130">
        <w:rPr>
          <w:rFonts w:ascii="Times New Roman" w:hAnsi="Times New Roman" w:cs="Times New Roman" w:hint="eastAsia"/>
          <w:i/>
          <w:sz w:val="24"/>
          <w:szCs w:val="24"/>
        </w:rPr>
        <w:t>!</w:t>
      </w:r>
    </w:p>
    <w:p w:rsidR="00865130" w:rsidRPr="00865130" w:rsidRDefault="00865130" w:rsidP="00AA54C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4BFD4A" wp14:editId="4C40D8F9">
            <wp:extent cx="6190615" cy="2816860"/>
            <wp:effectExtent l="0" t="0" r="635" b="2540"/>
            <wp:docPr id="1" name="図 1" descr="i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i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28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EBC" w:rsidRPr="00A833F5" w:rsidRDefault="00394095" w:rsidP="009C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3F5">
        <w:rPr>
          <w:rFonts w:ascii="Times New Roman" w:hAnsi="Times New Roman" w:cs="Times New Roman"/>
          <w:b/>
          <w:sz w:val="28"/>
          <w:szCs w:val="28"/>
        </w:rPr>
        <w:t xml:space="preserve">Invitation to </w:t>
      </w:r>
      <w:proofErr w:type="spellStart"/>
      <w:r w:rsidRPr="00A833F5">
        <w:rPr>
          <w:rFonts w:ascii="Times New Roman" w:hAnsi="Times New Roman" w:cs="Times New Roman"/>
          <w:b/>
          <w:sz w:val="28"/>
          <w:szCs w:val="28"/>
        </w:rPr>
        <w:t>Hosei</w:t>
      </w:r>
      <w:proofErr w:type="spellEnd"/>
      <w:r w:rsidRPr="00A833F5">
        <w:rPr>
          <w:rFonts w:ascii="Times New Roman" w:hAnsi="Times New Roman" w:cs="Times New Roman"/>
          <w:b/>
          <w:sz w:val="28"/>
          <w:szCs w:val="28"/>
        </w:rPr>
        <w:t xml:space="preserve"> University</w:t>
      </w:r>
      <w:r w:rsidR="00972C83" w:rsidRPr="00A833F5">
        <w:rPr>
          <w:rFonts w:ascii="Times New Roman" w:hAnsi="Times New Roman" w:cs="Times New Roman"/>
          <w:b/>
          <w:sz w:val="28"/>
          <w:szCs w:val="28"/>
        </w:rPr>
        <w:t xml:space="preserve"> English based Graduate P</w:t>
      </w:r>
      <w:r w:rsidR="009C22E6" w:rsidRPr="00A833F5">
        <w:rPr>
          <w:rFonts w:ascii="Times New Roman" w:hAnsi="Times New Roman" w:cs="Times New Roman"/>
          <w:b/>
          <w:sz w:val="28"/>
          <w:szCs w:val="28"/>
        </w:rPr>
        <w:t>rogram</w:t>
      </w:r>
    </w:p>
    <w:p w:rsidR="00F97A20" w:rsidRPr="00A833F5" w:rsidRDefault="00394095" w:rsidP="00865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3F5">
        <w:rPr>
          <w:rFonts w:ascii="Times New Roman" w:hAnsi="Times New Roman" w:cs="Times New Roman"/>
          <w:b/>
          <w:sz w:val="28"/>
          <w:szCs w:val="28"/>
        </w:rPr>
        <w:t xml:space="preserve">IIST (Institute of Integrated Science and </w:t>
      </w:r>
      <w:r w:rsidR="00F82904" w:rsidRPr="00A833F5">
        <w:rPr>
          <w:rFonts w:ascii="Times New Roman" w:hAnsi="Times New Roman" w:cs="Times New Roman"/>
          <w:b/>
          <w:sz w:val="28"/>
          <w:szCs w:val="28"/>
        </w:rPr>
        <w:t>Technology</w:t>
      </w:r>
      <w:r w:rsidRPr="00A833F5">
        <w:rPr>
          <w:rFonts w:ascii="Times New Roman" w:hAnsi="Times New Roman" w:cs="Times New Roman"/>
          <w:b/>
          <w:sz w:val="28"/>
          <w:szCs w:val="28"/>
        </w:rPr>
        <w:t>)</w:t>
      </w:r>
    </w:p>
    <w:p w:rsidR="00865130" w:rsidRPr="00865130" w:rsidRDefault="00865130" w:rsidP="008651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2E6" w:rsidRPr="00F92600" w:rsidRDefault="009726A4" w:rsidP="00394095">
      <w:pPr>
        <w:rPr>
          <w:rFonts w:ascii="Times New Roman" w:hAnsi="Times New Roman" w:cs="Times New Roman"/>
          <w:b/>
          <w:sz w:val="24"/>
          <w:szCs w:val="24"/>
        </w:rPr>
      </w:pPr>
      <w:r w:rsidRPr="00F92600">
        <w:rPr>
          <w:rFonts w:ascii="Times New Roman" w:hAnsi="Times New Roman" w:cs="Times New Roman" w:hint="eastAsia"/>
          <w:b/>
          <w:sz w:val="24"/>
          <w:szCs w:val="24"/>
        </w:rPr>
        <w:t>WHO SHO</w:t>
      </w:r>
      <w:r w:rsidR="009C22E6" w:rsidRPr="00F92600">
        <w:rPr>
          <w:rFonts w:ascii="Times New Roman" w:hAnsi="Times New Roman" w:cs="Times New Roman" w:hint="eastAsia"/>
          <w:b/>
          <w:sz w:val="24"/>
          <w:szCs w:val="24"/>
        </w:rPr>
        <w:t xml:space="preserve">ULD </w:t>
      </w:r>
      <w:r w:rsidR="007A549C" w:rsidRPr="00F92600">
        <w:rPr>
          <w:rFonts w:ascii="Times New Roman" w:hAnsi="Times New Roman" w:cs="Times New Roman" w:hint="eastAsia"/>
          <w:b/>
          <w:sz w:val="24"/>
          <w:szCs w:val="24"/>
        </w:rPr>
        <w:t>A</w:t>
      </w:r>
      <w:r w:rsidR="007A549C" w:rsidRPr="00F92600">
        <w:rPr>
          <w:rFonts w:ascii="Times New Roman" w:hAnsi="Times New Roman" w:cs="Times New Roman"/>
          <w:b/>
          <w:sz w:val="24"/>
          <w:szCs w:val="24"/>
        </w:rPr>
        <w:t>PPLY</w:t>
      </w:r>
    </w:p>
    <w:p w:rsidR="00D47683" w:rsidRPr="005D4842" w:rsidRDefault="00394095" w:rsidP="00394095">
      <w:pPr>
        <w:rPr>
          <w:rFonts w:ascii="Times New Roman" w:hAnsi="Times New Roman" w:cs="Times New Roman"/>
          <w:sz w:val="2"/>
          <w:szCs w:val="24"/>
        </w:rPr>
      </w:pPr>
      <w:r w:rsidRPr="00D47683">
        <w:rPr>
          <w:rFonts w:ascii="Times New Roman" w:hAnsi="Times New Roman" w:cs="Times New Roman" w:hint="eastAsia"/>
          <w:sz w:val="22"/>
          <w:szCs w:val="24"/>
        </w:rPr>
        <w:t xml:space="preserve">If you are graduating from </w:t>
      </w:r>
      <w:r w:rsidR="00F97A20" w:rsidRPr="00D47683">
        <w:rPr>
          <w:rFonts w:ascii="Times New Roman" w:hAnsi="Times New Roman" w:cs="Times New Roman"/>
          <w:sz w:val="22"/>
          <w:szCs w:val="24"/>
        </w:rPr>
        <w:t xml:space="preserve">a </w:t>
      </w:r>
      <w:r w:rsidR="00CA07EE" w:rsidRPr="00D47683">
        <w:rPr>
          <w:rFonts w:ascii="Times New Roman" w:hAnsi="Times New Roman" w:cs="Times New Roman"/>
          <w:sz w:val="22"/>
          <w:szCs w:val="24"/>
        </w:rPr>
        <w:t>u</w:t>
      </w:r>
      <w:r w:rsidRPr="00D47683">
        <w:rPr>
          <w:rFonts w:ascii="Times New Roman" w:hAnsi="Times New Roman" w:cs="Times New Roman" w:hint="eastAsia"/>
          <w:sz w:val="22"/>
          <w:szCs w:val="24"/>
        </w:rPr>
        <w:t>niversity majoring</w:t>
      </w:r>
      <w:r w:rsidR="00CA07EE" w:rsidRPr="00D47683">
        <w:rPr>
          <w:rFonts w:ascii="Times New Roman" w:hAnsi="Times New Roman" w:cs="Times New Roman"/>
          <w:sz w:val="22"/>
          <w:szCs w:val="24"/>
        </w:rPr>
        <w:t xml:space="preserve"> in</w:t>
      </w:r>
      <w:r w:rsidRPr="00D47683">
        <w:rPr>
          <w:rFonts w:ascii="Times New Roman" w:hAnsi="Times New Roman" w:cs="Times New Roman" w:hint="eastAsia"/>
          <w:sz w:val="22"/>
          <w:szCs w:val="24"/>
        </w:rPr>
        <w:t xml:space="preserve"> science and</w:t>
      </w:r>
      <w:r w:rsidR="005735B2" w:rsidRPr="00D47683">
        <w:rPr>
          <w:rFonts w:ascii="Times New Roman" w:hAnsi="Times New Roman" w:cs="Times New Roman"/>
          <w:sz w:val="22"/>
          <w:szCs w:val="24"/>
        </w:rPr>
        <w:t>/or</w:t>
      </w:r>
      <w:r w:rsidRPr="00D47683">
        <w:rPr>
          <w:rFonts w:ascii="Times New Roman" w:hAnsi="Times New Roman" w:cs="Times New Roman" w:hint="eastAsia"/>
          <w:sz w:val="22"/>
          <w:szCs w:val="24"/>
        </w:rPr>
        <w:t xml:space="preserve"> engineering</w:t>
      </w:r>
      <w:r w:rsidR="008711E1" w:rsidRPr="00D47683">
        <w:rPr>
          <w:rFonts w:ascii="Times New Roman" w:hAnsi="Times New Roman" w:cs="Times New Roman"/>
          <w:sz w:val="22"/>
          <w:szCs w:val="24"/>
        </w:rPr>
        <w:t>,</w:t>
      </w:r>
      <w:r w:rsidRPr="00D47683">
        <w:rPr>
          <w:rFonts w:ascii="Times New Roman" w:hAnsi="Times New Roman" w:cs="Times New Roman" w:hint="eastAsia"/>
          <w:sz w:val="22"/>
          <w:szCs w:val="24"/>
        </w:rPr>
        <w:t xml:space="preserve"> and plan</w:t>
      </w:r>
      <w:r w:rsidR="00CA51A6" w:rsidRPr="00D47683">
        <w:rPr>
          <w:rFonts w:ascii="Times New Roman" w:hAnsi="Times New Roman" w:cs="Times New Roman"/>
          <w:sz w:val="22"/>
          <w:szCs w:val="24"/>
        </w:rPr>
        <w:t>ning</w:t>
      </w:r>
      <w:r w:rsidRPr="00D47683">
        <w:rPr>
          <w:rFonts w:ascii="Times New Roman" w:hAnsi="Times New Roman" w:cs="Times New Roman" w:hint="eastAsia"/>
          <w:sz w:val="22"/>
          <w:szCs w:val="24"/>
        </w:rPr>
        <w:t xml:space="preserve"> to continue your graduate study in Japan. </w:t>
      </w:r>
      <w:proofErr w:type="spellStart"/>
      <w:r w:rsidRPr="00D47683">
        <w:rPr>
          <w:rFonts w:ascii="Times New Roman" w:hAnsi="Times New Roman" w:cs="Times New Roman"/>
          <w:sz w:val="22"/>
          <w:szCs w:val="24"/>
        </w:rPr>
        <w:t>Hosei</w:t>
      </w:r>
      <w:proofErr w:type="spellEnd"/>
      <w:r w:rsidRPr="00D47683">
        <w:rPr>
          <w:rFonts w:ascii="Times New Roman" w:hAnsi="Times New Roman" w:cs="Times New Roman"/>
          <w:sz w:val="22"/>
          <w:szCs w:val="24"/>
        </w:rPr>
        <w:t xml:space="preserve"> University Institute of Integrated Science and </w:t>
      </w:r>
      <w:r w:rsidR="006A2B53" w:rsidRPr="00D47683">
        <w:rPr>
          <w:rFonts w:ascii="Times New Roman" w:hAnsi="Times New Roman" w:cs="Times New Roman"/>
          <w:sz w:val="22"/>
          <w:szCs w:val="24"/>
        </w:rPr>
        <w:t>Technology</w:t>
      </w:r>
      <w:r w:rsidR="00F97A20" w:rsidRPr="00D47683">
        <w:rPr>
          <w:rFonts w:ascii="Times New Roman" w:hAnsi="Times New Roman" w:cs="Times New Roman"/>
          <w:sz w:val="22"/>
          <w:szCs w:val="24"/>
        </w:rPr>
        <w:t xml:space="preserve"> (IIST) is the best choice.</w:t>
      </w:r>
      <w:r w:rsidR="00F97A20" w:rsidRPr="00D47683">
        <w:rPr>
          <w:rFonts w:ascii="Times New Roman" w:hAnsi="Times New Roman" w:cs="Times New Roman" w:hint="eastAsia"/>
          <w:sz w:val="22"/>
          <w:szCs w:val="24"/>
        </w:rPr>
        <w:t xml:space="preserve"> </w:t>
      </w:r>
      <w:proofErr w:type="spellStart"/>
      <w:r w:rsidR="00F97A20" w:rsidRPr="00D47683">
        <w:rPr>
          <w:rFonts w:ascii="Times New Roman" w:hAnsi="Times New Roman" w:cs="Times New Roman"/>
          <w:sz w:val="22"/>
          <w:szCs w:val="24"/>
        </w:rPr>
        <w:t>Hosei</w:t>
      </w:r>
      <w:proofErr w:type="spellEnd"/>
      <w:r w:rsidR="00F97A20" w:rsidRPr="00D47683">
        <w:rPr>
          <w:rFonts w:ascii="Times New Roman" w:hAnsi="Times New Roman" w:cs="Times New Roman"/>
          <w:sz w:val="22"/>
          <w:szCs w:val="24"/>
        </w:rPr>
        <w:t xml:space="preserve"> University is one of the oldest and finest universities in Japan</w:t>
      </w:r>
      <w:r w:rsidR="009C22E6" w:rsidRPr="00D47683">
        <w:rPr>
          <w:rFonts w:ascii="Times New Roman" w:hAnsi="Times New Roman" w:cs="Times New Roman"/>
          <w:sz w:val="22"/>
          <w:szCs w:val="24"/>
        </w:rPr>
        <w:t>, s</w:t>
      </w:r>
      <w:r w:rsidR="007A549C" w:rsidRPr="00D47683">
        <w:rPr>
          <w:rFonts w:ascii="Times New Roman" w:hAnsi="Times New Roman" w:cs="Times New Roman"/>
          <w:sz w:val="22"/>
          <w:szCs w:val="24"/>
        </w:rPr>
        <w:t xml:space="preserve">elected as </w:t>
      </w:r>
      <w:r w:rsidR="00684957" w:rsidRPr="00D47683">
        <w:rPr>
          <w:rFonts w:ascii="Times New Roman" w:hAnsi="Times New Roman" w:cs="Times New Roman"/>
          <w:sz w:val="22"/>
          <w:szCs w:val="24"/>
        </w:rPr>
        <w:t>a</w:t>
      </w:r>
      <w:r w:rsidR="007A549C" w:rsidRPr="00D47683">
        <w:rPr>
          <w:rFonts w:ascii="Times New Roman" w:hAnsi="Times New Roman" w:cs="Times New Roman"/>
          <w:sz w:val="22"/>
          <w:szCs w:val="24"/>
        </w:rPr>
        <w:t xml:space="preserve"> </w:t>
      </w:r>
      <w:r w:rsidR="00CA51A6" w:rsidRPr="00D47683">
        <w:rPr>
          <w:rFonts w:ascii="Times New Roman" w:hAnsi="Times New Roman" w:cs="Times New Roman"/>
          <w:sz w:val="22"/>
          <w:szCs w:val="24"/>
        </w:rPr>
        <w:t>MEXT</w:t>
      </w:r>
      <w:r w:rsidR="00CA51A6" w:rsidRPr="00D47683">
        <w:rPr>
          <w:rStyle w:val="ac"/>
          <w:rFonts w:ascii="Times New Roman" w:hAnsi="Times New Roman" w:cs="Times New Roman"/>
          <w:sz w:val="22"/>
          <w:szCs w:val="24"/>
        </w:rPr>
        <w:footnoteReference w:id="1"/>
      </w:r>
      <w:r w:rsidR="00CA51A6" w:rsidRPr="00D47683">
        <w:rPr>
          <w:rFonts w:ascii="Times New Roman" w:hAnsi="Times New Roman" w:cs="Times New Roman"/>
          <w:sz w:val="22"/>
          <w:szCs w:val="24"/>
        </w:rPr>
        <w:t xml:space="preserve"> T</w:t>
      </w:r>
      <w:r w:rsidR="009C22E6" w:rsidRPr="00D47683">
        <w:rPr>
          <w:rFonts w:ascii="Times New Roman" w:hAnsi="Times New Roman" w:cs="Times New Roman"/>
          <w:sz w:val="22"/>
          <w:szCs w:val="24"/>
        </w:rPr>
        <w:t>op G</w:t>
      </w:r>
      <w:r w:rsidR="00684957" w:rsidRPr="00D47683">
        <w:rPr>
          <w:rFonts w:ascii="Times New Roman" w:hAnsi="Times New Roman" w:cs="Times New Roman"/>
          <w:sz w:val="22"/>
          <w:szCs w:val="24"/>
        </w:rPr>
        <w:t>lobal University Project member</w:t>
      </w:r>
      <w:r w:rsidR="009C22E6" w:rsidRPr="00D47683">
        <w:rPr>
          <w:rFonts w:ascii="Times New Roman" w:hAnsi="Times New Roman" w:cs="Times New Roman"/>
          <w:sz w:val="22"/>
          <w:szCs w:val="24"/>
        </w:rPr>
        <w:t xml:space="preserve">. </w:t>
      </w:r>
      <w:r w:rsidR="00160FEB" w:rsidRPr="00D47683">
        <w:rPr>
          <w:rFonts w:ascii="Times New Roman" w:hAnsi="Times New Roman" w:cs="Times New Roman"/>
          <w:sz w:val="22"/>
          <w:szCs w:val="24"/>
        </w:rPr>
        <w:t>University lecturers looking for the opportunity to earn a doctoral degree are also welcome to enroll.</w:t>
      </w:r>
    </w:p>
    <w:p w:rsidR="007A549C" w:rsidRPr="00F92600" w:rsidRDefault="007A549C" w:rsidP="00394095">
      <w:pPr>
        <w:rPr>
          <w:rFonts w:ascii="Times New Roman" w:hAnsi="Times New Roman" w:cs="Times New Roman"/>
          <w:b/>
          <w:sz w:val="24"/>
          <w:szCs w:val="24"/>
        </w:rPr>
      </w:pPr>
      <w:r w:rsidRPr="00F92600">
        <w:rPr>
          <w:rFonts w:ascii="Times New Roman" w:hAnsi="Times New Roman" w:cs="Times New Roman"/>
          <w:b/>
          <w:sz w:val="24"/>
          <w:szCs w:val="24"/>
        </w:rPr>
        <w:t>AREA</w:t>
      </w:r>
      <w:r w:rsidR="00F92600">
        <w:rPr>
          <w:rFonts w:ascii="Times New Roman" w:hAnsi="Times New Roman" w:cs="Times New Roman"/>
          <w:b/>
          <w:sz w:val="24"/>
          <w:szCs w:val="24"/>
        </w:rPr>
        <w:t>S</w:t>
      </w:r>
      <w:r w:rsidRPr="00F92600">
        <w:rPr>
          <w:rFonts w:ascii="Times New Roman" w:hAnsi="Times New Roman" w:cs="Times New Roman"/>
          <w:b/>
          <w:sz w:val="24"/>
          <w:szCs w:val="24"/>
        </w:rPr>
        <w:t xml:space="preserve"> OF STUDY</w:t>
      </w:r>
    </w:p>
    <w:p w:rsidR="007A549C" w:rsidRDefault="002361D6" w:rsidP="000073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D9DEC1" wp14:editId="11434538">
            <wp:extent cx="6645910" cy="2603500"/>
            <wp:effectExtent l="0" t="0" r="2540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3E5" w:rsidRPr="00AA54C1" w:rsidRDefault="00F85DD3" w:rsidP="00394095">
      <w:pPr>
        <w:rPr>
          <w:rFonts w:ascii="Times New Roman" w:hAnsi="Times New Roman" w:cs="Times New Roman"/>
          <w:sz w:val="28"/>
          <w:szCs w:val="24"/>
        </w:rPr>
      </w:pPr>
      <w:r w:rsidRPr="00AA54C1">
        <w:rPr>
          <w:rFonts w:ascii="Times New Roman" w:hAnsi="Times New Roman" w:cs="Times New Roman"/>
          <w:sz w:val="22"/>
          <w:szCs w:val="24"/>
        </w:rPr>
        <w:t>R</w:t>
      </w:r>
      <w:r w:rsidR="00684957" w:rsidRPr="00AA54C1">
        <w:rPr>
          <w:rFonts w:ascii="Times New Roman" w:hAnsi="Times New Roman" w:cs="Times New Roman" w:hint="eastAsia"/>
          <w:sz w:val="22"/>
          <w:szCs w:val="24"/>
        </w:rPr>
        <w:t>esearch fields</w:t>
      </w:r>
      <w:r w:rsidRPr="00AA54C1">
        <w:rPr>
          <w:rFonts w:ascii="Times New Roman" w:hAnsi="Times New Roman" w:cs="Times New Roman" w:hint="eastAsia"/>
          <w:sz w:val="22"/>
          <w:szCs w:val="24"/>
        </w:rPr>
        <w:t xml:space="preserve"> </w:t>
      </w:r>
      <w:r w:rsidRPr="00AA54C1">
        <w:rPr>
          <w:rFonts w:ascii="Times New Roman" w:hAnsi="Times New Roman" w:cs="Times New Roman"/>
          <w:sz w:val="22"/>
          <w:szCs w:val="24"/>
        </w:rPr>
        <w:t xml:space="preserve">for </w:t>
      </w:r>
      <w:r w:rsidR="00C52814" w:rsidRPr="00AA54C1">
        <w:rPr>
          <w:rFonts w:ascii="Times New Roman" w:hAnsi="Times New Roman" w:cs="Times New Roman"/>
          <w:sz w:val="22"/>
          <w:szCs w:val="24"/>
        </w:rPr>
        <w:t xml:space="preserve">the </w:t>
      </w:r>
      <w:r w:rsidRPr="00AA54C1">
        <w:rPr>
          <w:rFonts w:ascii="Times New Roman" w:hAnsi="Times New Roman" w:cs="Times New Roman"/>
          <w:sz w:val="22"/>
          <w:szCs w:val="24"/>
        </w:rPr>
        <w:t xml:space="preserve">master’s program </w:t>
      </w:r>
      <w:r w:rsidR="00AF1476" w:rsidRPr="00AA54C1">
        <w:rPr>
          <w:rFonts w:ascii="Times New Roman" w:hAnsi="Times New Roman" w:cs="Times New Roman" w:hint="eastAsia"/>
          <w:sz w:val="22"/>
          <w:szCs w:val="24"/>
        </w:rPr>
        <w:t>include</w:t>
      </w:r>
      <w:r w:rsidRPr="00AA54C1">
        <w:rPr>
          <w:rFonts w:ascii="Times New Roman" w:hAnsi="Times New Roman" w:cs="Times New Roman" w:hint="eastAsia"/>
          <w:sz w:val="22"/>
          <w:szCs w:val="24"/>
        </w:rPr>
        <w:t xml:space="preserve"> </w:t>
      </w:r>
      <w:r w:rsidR="009726A4" w:rsidRPr="00AA54C1">
        <w:rPr>
          <w:rFonts w:ascii="Times New Roman" w:hAnsi="Times New Roman" w:cs="Times New Roman"/>
          <w:sz w:val="22"/>
          <w:szCs w:val="24"/>
        </w:rPr>
        <w:t xml:space="preserve">Global </w:t>
      </w:r>
      <w:r w:rsidR="00684957" w:rsidRPr="00AA54C1">
        <w:rPr>
          <w:rFonts w:ascii="Times New Roman" w:hAnsi="Times New Roman" w:cs="Times New Roman" w:hint="eastAsia"/>
          <w:sz w:val="22"/>
          <w:szCs w:val="24"/>
        </w:rPr>
        <w:t xml:space="preserve">Information Systems Development, </w:t>
      </w:r>
      <w:r w:rsidR="00AF1476" w:rsidRPr="00AA54C1">
        <w:rPr>
          <w:rFonts w:ascii="Times New Roman" w:hAnsi="Times New Roman" w:cs="Times New Roman"/>
          <w:sz w:val="22"/>
          <w:szCs w:val="24"/>
        </w:rPr>
        <w:t xml:space="preserve">Internet Security, </w:t>
      </w:r>
      <w:proofErr w:type="spellStart"/>
      <w:r w:rsidR="009726A4" w:rsidRPr="00AA54C1">
        <w:rPr>
          <w:rFonts w:ascii="Times New Roman" w:hAnsi="Times New Roman" w:cs="Times New Roman"/>
          <w:sz w:val="22"/>
          <w:szCs w:val="24"/>
        </w:rPr>
        <w:t>IoT</w:t>
      </w:r>
      <w:proofErr w:type="spellEnd"/>
      <w:r w:rsidR="00AF1476" w:rsidRPr="00AA54C1">
        <w:rPr>
          <w:rFonts w:ascii="Times New Roman" w:hAnsi="Times New Roman" w:cs="Times New Roman"/>
          <w:sz w:val="22"/>
          <w:szCs w:val="24"/>
        </w:rPr>
        <w:t xml:space="preserve"> </w:t>
      </w:r>
      <w:r w:rsidR="00C52814" w:rsidRPr="00AA54C1">
        <w:rPr>
          <w:rFonts w:ascii="Times New Roman" w:hAnsi="Times New Roman" w:cs="Times New Roman"/>
          <w:sz w:val="22"/>
          <w:szCs w:val="24"/>
        </w:rPr>
        <w:t>System D</w:t>
      </w:r>
      <w:r w:rsidR="009726A4" w:rsidRPr="00AA54C1">
        <w:rPr>
          <w:rFonts w:ascii="Times New Roman" w:hAnsi="Times New Roman" w:cs="Times New Roman"/>
          <w:sz w:val="22"/>
          <w:szCs w:val="24"/>
        </w:rPr>
        <w:t xml:space="preserve">evelopment, </w:t>
      </w:r>
      <w:r w:rsidR="00684957" w:rsidRPr="00AA54C1">
        <w:rPr>
          <w:rFonts w:ascii="Times New Roman" w:hAnsi="Times New Roman" w:cs="Times New Roman"/>
          <w:sz w:val="22"/>
          <w:szCs w:val="24"/>
        </w:rPr>
        <w:t xml:space="preserve">Ubiquitous Communication Systems, </w:t>
      </w:r>
      <w:r w:rsidR="00AF1476" w:rsidRPr="00AA54C1">
        <w:rPr>
          <w:rFonts w:ascii="Times New Roman" w:hAnsi="Times New Roman" w:cs="Times New Roman"/>
          <w:sz w:val="22"/>
          <w:szCs w:val="24"/>
        </w:rPr>
        <w:t>Information and C</w:t>
      </w:r>
      <w:r w:rsidR="009726A4" w:rsidRPr="00AA54C1">
        <w:rPr>
          <w:rFonts w:ascii="Times New Roman" w:hAnsi="Times New Roman" w:cs="Times New Roman"/>
          <w:sz w:val="22"/>
          <w:szCs w:val="24"/>
        </w:rPr>
        <w:t xml:space="preserve">ommunications </w:t>
      </w:r>
      <w:r w:rsidR="00AF1476" w:rsidRPr="00AA54C1">
        <w:rPr>
          <w:rFonts w:ascii="Times New Roman" w:hAnsi="Times New Roman" w:cs="Times New Roman"/>
          <w:sz w:val="22"/>
          <w:szCs w:val="24"/>
        </w:rPr>
        <w:t xml:space="preserve">Technology, </w:t>
      </w:r>
      <w:r w:rsidR="00684957" w:rsidRPr="00AA54C1">
        <w:rPr>
          <w:rFonts w:ascii="Times New Roman" w:hAnsi="Times New Roman" w:cs="Times New Roman"/>
          <w:sz w:val="22"/>
          <w:szCs w:val="24"/>
        </w:rPr>
        <w:t>Media and Information Processing, Global Business Analysis</w:t>
      </w:r>
      <w:r w:rsidRPr="00AA54C1">
        <w:rPr>
          <w:rFonts w:ascii="Times New Roman" w:hAnsi="Times New Roman" w:cs="Times New Roman"/>
          <w:sz w:val="22"/>
          <w:szCs w:val="24"/>
        </w:rPr>
        <w:t>/</w:t>
      </w:r>
      <w:r w:rsidR="00684957" w:rsidRPr="00AA54C1">
        <w:rPr>
          <w:rFonts w:ascii="Times New Roman" w:hAnsi="Times New Roman" w:cs="Times New Roman"/>
          <w:sz w:val="22"/>
          <w:szCs w:val="24"/>
        </w:rPr>
        <w:t xml:space="preserve">Planning, </w:t>
      </w:r>
      <w:r w:rsidR="00C3160D" w:rsidRPr="00AA54C1">
        <w:rPr>
          <w:rFonts w:ascii="Times New Roman" w:hAnsi="Times New Roman" w:cs="Times New Roman"/>
          <w:sz w:val="22"/>
          <w:szCs w:val="24"/>
        </w:rPr>
        <w:t>Finance</w:t>
      </w:r>
      <w:r w:rsidR="00AF1476" w:rsidRPr="00AA54C1">
        <w:rPr>
          <w:rFonts w:ascii="Times New Roman" w:hAnsi="Times New Roman" w:cs="Times New Roman"/>
          <w:sz w:val="22"/>
          <w:szCs w:val="24"/>
        </w:rPr>
        <w:t xml:space="preserve"> Engineering, </w:t>
      </w:r>
      <w:r w:rsidRPr="00AA54C1">
        <w:rPr>
          <w:rFonts w:ascii="Times New Roman" w:hAnsi="Times New Roman" w:cs="Times New Roman"/>
          <w:sz w:val="22"/>
          <w:szCs w:val="24"/>
        </w:rPr>
        <w:t xml:space="preserve">and </w:t>
      </w:r>
      <w:r w:rsidR="00684957" w:rsidRPr="00AA54C1">
        <w:rPr>
          <w:rFonts w:ascii="Times New Roman" w:hAnsi="Times New Roman" w:cs="Times New Roman"/>
          <w:sz w:val="22"/>
          <w:szCs w:val="24"/>
        </w:rPr>
        <w:t>M</w:t>
      </w:r>
      <w:r w:rsidRPr="00AA54C1">
        <w:rPr>
          <w:rFonts w:ascii="Times New Roman" w:hAnsi="Times New Roman" w:cs="Times New Roman"/>
          <w:sz w:val="22"/>
          <w:szCs w:val="24"/>
        </w:rPr>
        <w:t>ed</w:t>
      </w:r>
      <w:bookmarkStart w:id="0" w:name="_GoBack"/>
      <w:bookmarkEnd w:id="0"/>
      <w:r w:rsidRPr="00AA54C1">
        <w:rPr>
          <w:rFonts w:ascii="Times New Roman" w:hAnsi="Times New Roman" w:cs="Times New Roman"/>
          <w:sz w:val="22"/>
          <w:szCs w:val="24"/>
        </w:rPr>
        <w:t xml:space="preserve">ical/Health Care Systems. </w:t>
      </w:r>
      <w:r w:rsidR="00C3160D" w:rsidRPr="00AA54C1">
        <w:rPr>
          <w:rFonts w:ascii="Times New Roman" w:hAnsi="Times New Roman" w:cs="Times New Roman"/>
          <w:sz w:val="22"/>
          <w:szCs w:val="24"/>
        </w:rPr>
        <w:t>The d</w:t>
      </w:r>
      <w:r w:rsidRPr="00AA54C1">
        <w:rPr>
          <w:rFonts w:ascii="Times New Roman" w:hAnsi="Times New Roman" w:cs="Times New Roman"/>
          <w:sz w:val="22"/>
          <w:szCs w:val="24"/>
        </w:rPr>
        <w:t>octoral program includes w</w:t>
      </w:r>
      <w:r w:rsidR="00C3160D" w:rsidRPr="00AA54C1">
        <w:rPr>
          <w:rFonts w:ascii="Times New Roman" w:hAnsi="Times New Roman" w:cs="Times New Roman"/>
          <w:sz w:val="22"/>
          <w:szCs w:val="24"/>
        </w:rPr>
        <w:t>ider research fields including M</w:t>
      </w:r>
      <w:r w:rsidRPr="00AA54C1">
        <w:rPr>
          <w:rFonts w:ascii="Times New Roman" w:hAnsi="Times New Roman" w:cs="Times New Roman"/>
          <w:sz w:val="22"/>
          <w:szCs w:val="24"/>
        </w:rPr>
        <w:t>echanica</w:t>
      </w:r>
      <w:r w:rsidR="00C3160D" w:rsidRPr="00AA54C1">
        <w:rPr>
          <w:rFonts w:ascii="Times New Roman" w:hAnsi="Times New Roman" w:cs="Times New Roman"/>
          <w:sz w:val="22"/>
          <w:szCs w:val="24"/>
        </w:rPr>
        <w:t>l Engineering and B</w:t>
      </w:r>
      <w:r w:rsidR="00AF1476" w:rsidRPr="00AA54C1">
        <w:rPr>
          <w:rFonts w:ascii="Times New Roman" w:hAnsi="Times New Roman" w:cs="Times New Roman"/>
          <w:sz w:val="22"/>
          <w:szCs w:val="24"/>
        </w:rPr>
        <w:t>iotechnology/ Clinical Plant Science.</w:t>
      </w:r>
    </w:p>
    <w:p w:rsidR="00C923E5" w:rsidRDefault="007E778E" w:rsidP="0094240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923E5" w:rsidRPr="00F92600">
        <w:rPr>
          <w:rFonts w:ascii="Times New Roman" w:hAnsi="Times New Roman" w:cs="Times New Roman"/>
          <w:b/>
          <w:sz w:val="24"/>
          <w:szCs w:val="24"/>
        </w:rPr>
        <w:lastRenderedPageBreak/>
        <w:t>EDUCATIONAL GOAL</w:t>
      </w:r>
      <w:r w:rsidR="00AB2095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C923E5" w:rsidRPr="00F92600">
        <w:rPr>
          <w:rFonts w:ascii="Times New Roman" w:hAnsi="Times New Roman" w:cs="Times New Roman" w:hint="eastAsia"/>
          <w:b/>
          <w:sz w:val="24"/>
          <w:szCs w:val="24"/>
        </w:rPr>
        <w:t>AND CURRICULUM</w:t>
      </w:r>
    </w:p>
    <w:p w:rsidR="00FA11E3" w:rsidRPr="005D4842" w:rsidRDefault="00C923E5" w:rsidP="00394095">
      <w:pPr>
        <w:rPr>
          <w:rFonts w:ascii="Times New Roman" w:hAnsi="Times New Roman" w:cs="Times New Roman"/>
          <w:sz w:val="22"/>
          <w:szCs w:val="24"/>
        </w:rPr>
      </w:pPr>
      <w:r w:rsidRPr="005D4842">
        <w:rPr>
          <w:rFonts w:ascii="Times New Roman" w:hAnsi="Times New Roman" w:cs="Times New Roman"/>
          <w:sz w:val="22"/>
          <w:szCs w:val="24"/>
        </w:rPr>
        <w:t>The goal of IIST is to fo</w:t>
      </w:r>
      <w:r w:rsidR="00C3160D" w:rsidRPr="005D4842">
        <w:rPr>
          <w:rFonts w:ascii="Times New Roman" w:hAnsi="Times New Roman" w:cs="Times New Roman"/>
          <w:sz w:val="22"/>
          <w:szCs w:val="24"/>
        </w:rPr>
        <w:t>ster world-</w:t>
      </w:r>
      <w:r w:rsidR="00F84669" w:rsidRPr="005D4842">
        <w:rPr>
          <w:rFonts w:ascii="Times New Roman" w:hAnsi="Times New Roman" w:cs="Times New Roman"/>
          <w:sz w:val="22"/>
          <w:szCs w:val="24"/>
        </w:rPr>
        <w:t>class scientists and professional engineers</w:t>
      </w:r>
      <w:r w:rsidRPr="005D4842">
        <w:rPr>
          <w:rFonts w:ascii="Times New Roman" w:hAnsi="Times New Roman" w:cs="Times New Roman"/>
          <w:sz w:val="22"/>
          <w:szCs w:val="24"/>
        </w:rPr>
        <w:t xml:space="preserve">. With </w:t>
      </w:r>
      <w:r w:rsidR="00C3160D" w:rsidRPr="005D4842">
        <w:rPr>
          <w:rFonts w:ascii="Times New Roman" w:hAnsi="Times New Roman" w:cs="Times New Roman"/>
          <w:sz w:val="22"/>
          <w:szCs w:val="24"/>
        </w:rPr>
        <w:t xml:space="preserve">the </w:t>
      </w:r>
      <w:r w:rsidR="00F84669" w:rsidRPr="005D4842">
        <w:rPr>
          <w:rFonts w:ascii="Times New Roman" w:hAnsi="Times New Roman" w:cs="Times New Roman"/>
          <w:sz w:val="22"/>
          <w:szCs w:val="24"/>
        </w:rPr>
        <w:t xml:space="preserve">optional Japanese reinforcement program, students can </w:t>
      </w:r>
      <w:r w:rsidR="00F85DD3" w:rsidRPr="005D4842">
        <w:rPr>
          <w:rFonts w:ascii="Times New Roman" w:hAnsi="Times New Roman" w:cs="Times New Roman"/>
          <w:sz w:val="22"/>
          <w:szCs w:val="24"/>
        </w:rPr>
        <w:t>also acquire</w:t>
      </w:r>
      <w:r w:rsidR="00F84669" w:rsidRPr="005D4842">
        <w:rPr>
          <w:rFonts w:ascii="Times New Roman" w:hAnsi="Times New Roman" w:cs="Times New Roman"/>
          <w:sz w:val="22"/>
          <w:szCs w:val="24"/>
        </w:rPr>
        <w:t xml:space="preserve"> Japanese technical communication skills which strengthen </w:t>
      </w:r>
      <w:r w:rsidR="00C3160D" w:rsidRPr="005D4842">
        <w:rPr>
          <w:rFonts w:ascii="Times New Roman" w:hAnsi="Times New Roman" w:cs="Times New Roman"/>
          <w:sz w:val="22"/>
          <w:szCs w:val="24"/>
        </w:rPr>
        <w:t>their care</w:t>
      </w:r>
      <w:r w:rsidR="009C2F81" w:rsidRPr="005D4842">
        <w:rPr>
          <w:rFonts w:ascii="Times New Roman" w:hAnsi="Times New Roman" w:cs="Times New Roman"/>
          <w:sz w:val="22"/>
          <w:szCs w:val="24"/>
        </w:rPr>
        <w:t xml:space="preserve">er development. </w:t>
      </w:r>
      <w:r w:rsidR="00CA51A6" w:rsidRPr="005D4842">
        <w:rPr>
          <w:rFonts w:ascii="Times New Roman" w:hAnsi="Times New Roman" w:cs="Times New Roman"/>
          <w:sz w:val="22"/>
          <w:szCs w:val="24"/>
        </w:rPr>
        <w:t>Each IIST student</w:t>
      </w:r>
      <w:r w:rsidR="009C2F81" w:rsidRPr="005D4842">
        <w:rPr>
          <w:rFonts w:ascii="Times New Roman" w:hAnsi="Times New Roman" w:cs="Times New Roman"/>
          <w:sz w:val="22"/>
          <w:szCs w:val="24"/>
        </w:rPr>
        <w:t xml:space="preserve"> will belong to one of 8 </w:t>
      </w:r>
      <w:r w:rsidR="00CA51A6" w:rsidRPr="005D4842">
        <w:rPr>
          <w:rFonts w:ascii="Times New Roman" w:hAnsi="Times New Roman" w:cs="Times New Roman"/>
          <w:sz w:val="22"/>
          <w:szCs w:val="24"/>
        </w:rPr>
        <w:t xml:space="preserve">study </w:t>
      </w:r>
      <w:r w:rsidR="009C2F81" w:rsidRPr="005D4842">
        <w:rPr>
          <w:rFonts w:ascii="Times New Roman" w:hAnsi="Times New Roman" w:cs="Times New Roman"/>
          <w:sz w:val="22"/>
          <w:szCs w:val="24"/>
        </w:rPr>
        <w:t>majors</w:t>
      </w:r>
      <w:r w:rsidR="00CA51A6" w:rsidRPr="005D4842">
        <w:rPr>
          <w:rFonts w:ascii="Times New Roman" w:hAnsi="Times New Roman" w:cs="Times New Roman"/>
          <w:sz w:val="22"/>
          <w:szCs w:val="24"/>
        </w:rPr>
        <w:t xml:space="preserve"> listed in the previous section</w:t>
      </w:r>
      <w:r w:rsidR="009C2F81" w:rsidRPr="005D4842">
        <w:rPr>
          <w:rFonts w:ascii="Times New Roman" w:hAnsi="Times New Roman" w:cs="Times New Roman"/>
          <w:sz w:val="22"/>
          <w:szCs w:val="24"/>
        </w:rPr>
        <w:t>. IIST provide</w:t>
      </w:r>
      <w:r w:rsidR="00FA11E3" w:rsidRPr="005D4842">
        <w:rPr>
          <w:rFonts w:ascii="Times New Roman" w:hAnsi="Times New Roman" w:cs="Times New Roman"/>
          <w:sz w:val="22"/>
          <w:szCs w:val="24"/>
        </w:rPr>
        <w:t>s</w:t>
      </w:r>
      <w:r w:rsidR="009C2F81" w:rsidRPr="005D4842">
        <w:rPr>
          <w:rFonts w:ascii="Times New Roman" w:hAnsi="Times New Roman" w:cs="Times New Roman"/>
          <w:sz w:val="22"/>
          <w:szCs w:val="24"/>
        </w:rPr>
        <w:t xml:space="preserve"> </w:t>
      </w:r>
      <w:r w:rsidR="00FA11E3" w:rsidRPr="005D4842">
        <w:rPr>
          <w:rFonts w:ascii="Times New Roman" w:hAnsi="Times New Roman" w:cs="Times New Roman"/>
          <w:sz w:val="22"/>
          <w:szCs w:val="24"/>
        </w:rPr>
        <w:t>a comprehensive</w:t>
      </w:r>
      <w:r w:rsidR="009C2F81" w:rsidRPr="005D4842">
        <w:rPr>
          <w:rFonts w:ascii="Times New Roman" w:hAnsi="Times New Roman" w:cs="Times New Roman"/>
          <w:sz w:val="22"/>
          <w:szCs w:val="24"/>
        </w:rPr>
        <w:t xml:space="preserve"> learning environment</w:t>
      </w:r>
      <w:r w:rsidR="00FA11E3" w:rsidRPr="005D4842">
        <w:rPr>
          <w:rFonts w:ascii="Times New Roman" w:hAnsi="Times New Roman" w:cs="Times New Roman"/>
          <w:sz w:val="22"/>
          <w:szCs w:val="24"/>
        </w:rPr>
        <w:t xml:space="preserve"> which</w:t>
      </w:r>
      <w:r w:rsidR="009C2F81" w:rsidRPr="005D4842">
        <w:rPr>
          <w:rFonts w:ascii="Times New Roman" w:hAnsi="Times New Roman" w:cs="Times New Roman"/>
          <w:sz w:val="22"/>
          <w:szCs w:val="24"/>
        </w:rPr>
        <w:t xml:space="preserve"> enable</w:t>
      </w:r>
      <w:r w:rsidR="00FA11E3" w:rsidRPr="005D4842">
        <w:rPr>
          <w:rFonts w:ascii="Times New Roman" w:hAnsi="Times New Roman" w:cs="Times New Roman"/>
          <w:sz w:val="22"/>
          <w:szCs w:val="24"/>
        </w:rPr>
        <w:t>s</w:t>
      </w:r>
      <w:r w:rsidR="009C2F81" w:rsidRPr="005D4842">
        <w:rPr>
          <w:rFonts w:ascii="Times New Roman" w:hAnsi="Times New Roman" w:cs="Times New Roman"/>
          <w:sz w:val="22"/>
          <w:szCs w:val="24"/>
        </w:rPr>
        <w:t xml:space="preserve"> students to take </w:t>
      </w:r>
      <w:r w:rsidR="0006119C" w:rsidRPr="005D4842">
        <w:rPr>
          <w:rFonts w:ascii="Times New Roman" w:hAnsi="Times New Roman" w:cs="Times New Roman"/>
          <w:sz w:val="22"/>
          <w:szCs w:val="24"/>
        </w:rPr>
        <w:t>interdisciplinary</w:t>
      </w:r>
      <w:r w:rsidR="009C2F81" w:rsidRPr="005D4842">
        <w:rPr>
          <w:rFonts w:ascii="Times New Roman" w:hAnsi="Times New Roman" w:cs="Times New Roman"/>
          <w:sz w:val="22"/>
          <w:szCs w:val="24"/>
        </w:rPr>
        <w:t xml:space="preserve"> </w:t>
      </w:r>
      <w:r w:rsidR="00FA11E3" w:rsidRPr="005D4842">
        <w:rPr>
          <w:rFonts w:ascii="Times New Roman" w:hAnsi="Times New Roman" w:cs="Times New Roman"/>
          <w:sz w:val="22"/>
          <w:szCs w:val="24"/>
        </w:rPr>
        <w:t>classes</w:t>
      </w:r>
      <w:r w:rsidR="009C2F81" w:rsidRPr="005D4842">
        <w:rPr>
          <w:rFonts w:ascii="Times New Roman" w:hAnsi="Times New Roman" w:cs="Times New Roman"/>
          <w:sz w:val="22"/>
          <w:szCs w:val="24"/>
        </w:rPr>
        <w:t xml:space="preserve"> depending on </w:t>
      </w:r>
      <w:r w:rsidR="0006119C" w:rsidRPr="005D4842">
        <w:rPr>
          <w:rFonts w:ascii="Times New Roman" w:hAnsi="Times New Roman" w:cs="Times New Roman"/>
          <w:sz w:val="22"/>
          <w:szCs w:val="24"/>
        </w:rPr>
        <w:t xml:space="preserve">the nature of their </w:t>
      </w:r>
      <w:r w:rsidR="009438D1" w:rsidRPr="005D4842">
        <w:rPr>
          <w:rFonts w:ascii="Times New Roman" w:hAnsi="Times New Roman" w:cs="Times New Roman"/>
          <w:sz w:val="22"/>
          <w:szCs w:val="24"/>
        </w:rPr>
        <w:t>study</w:t>
      </w:r>
      <w:r w:rsidR="009C2F81" w:rsidRPr="005D4842">
        <w:rPr>
          <w:rFonts w:ascii="Times New Roman" w:hAnsi="Times New Roman" w:cs="Times New Roman"/>
          <w:sz w:val="22"/>
          <w:szCs w:val="24"/>
        </w:rPr>
        <w:t xml:space="preserve">. </w:t>
      </w:r>
      <w:r w:rsidR="00BF0E30" w:rsidRPr="005D4842">
        <w:rPr>
          <w:rFonts w:ascii="Times New Roman" w:hAnsi="Times New Roman" w:cs="Times New Roman"/>
          <w:sz w:val="22"/>
          <w:szCs w:val="24"/>
        </w:rPr>
        <w:t xml:space="preserve">From the </w:t>
      </w:r>
      <w:r w:rsidR="00FA11E3" w:rsidRPr="005D4842">
        <w:rPr>
          <w:rFonts w:ascii="Times New Roman" w:hAnsi="Times New Roman" w:cs="Times New Roman"/>
          <w:sz w:val="22"/>
          <w:szCs w:val="24"/>
        </w:rPr>
        <w:t>first year,</w:t>
      </w:r>
      <w:r w:rsidR="00BF0E30" w:rsidRPr="005D4842">
        <w:rPr>
          <w:rFonts w:ascii="Times New Roman" w:hAnsi="Times New Roman" w:cs="Times New Roman"/>
          <w:sz w:val="22"/>
          <w:szCs w:val="24"/>
        </w:rPr>
        <w:t xml:space="preserve"> </w:t>
      </w:r>
      <w:r w:rsidR="0006119C" w:rsidRPr="005D4842">
        <w:rPr>
          <w:rFonts w:ascii="Times New Roman" w:hAnsi="Times New Roman" w:cs="Times New Roman"/>
          <w:sz w:val="22"/>
          <w:szCs w:val="24"/>
        </w:rPr>
        <w:t xml:space="preserve">a </w:t>
      </w:r>
      <w:r w:rsidR="00BF0E30" w:rsidRPr="005D4842">
        <w:rPr>
          <w:rFonts w:ascii="Times New Roman" w:hAnsi="Times New Roman" w:cs="Times New Roman"/>
          <w:sz w:val="22"/>
          <w:szCs w:val="24"/>
        </w:rPr>
        <w:t>supervising professor w</w:t>
      </w:r>
      <w:r w:rsidR="00FA11E3" w:rsidRPr="005D4842">
        <w:rPr>
          <w:rFonts w:ascii="Times New Roman" w:hAnsi="Times New Roman" w:cs="Times New Roman"/>
          <w:sz w:val="22"/>
          <w:szCs w:val="24"/>
        </w:rPr>
        <w:t>ill be assigned to each student</w:t>
      </w:r>
      <w:r w:rsidR="00BF0E30" w:rsidRPr="005D4842">
        <w:rPr>
          <w:rFonts w:ascii="Times New Roman" w:hAnsi="Times New Roman" w:cs="Times New Roman"/>
          <w:sz w:val="22"/>
          <w:szCs w:val="24"/>
        </w:rPr>
        <w:t xml:space="preserve"> </w:t>
      </w:r>
      <w:r w:rsidR="0006119C" w:rsidRPr="005D4842">
        <w:rPr>
          <w:rFonts w:ascii="Times New Roman" w:hAnsi="Times New Roman" w:cs="Times New Roman"/>
          <w:sz w:val="22"/>
          <w:szCs w:val="24"/>
        </w:rPr>
        <w:t>to personally</w:t>
      </w:r>
      <w:r w:rsidR="00BF0E30" w:rsidRPr="005D4842">
        <w:rPr>
          <w:rFonts w:ascii="Times New Roman" w:hAnsi="Times New Roman" w:cs="Times New Roman"/>
          <w:sz w:val="22"/>
          <w:szCs w:val="24"/>
        </w:rPr>
        <w:t xml:space="preserve"> guide the student’s research.</w:t>
      </w:r>
    </w:p>
    <w:p w:rsidR="00D47683" w:rsidRPr="00AA54C1" w:rsidRDefault="00D47683" w:rsidP="00394095">
      <w:pPr>
        <w:rPr>
          <w:rFonts w:ascii="Times New Roman" w:hAnsi="Times New Roman" w:cs="Times New Roman"/>
          <w:sz w:val="24"/>
          <w:szCs w:val="24"/>
        </w:rPr>
      </w:pPr>
    </w:p>
    <w:p w:rsidR="00C923E5" w:rsidRPr="005D757E" w:rsidRDefault="005A5080" w:rsidP="005D484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43pt;margin-top:151.85pt;width:269.05pt;height:226.15pt;z-index:251661312;mso-position-horizontal-relative:margin;mso-position-vertical-relative:margin" o:allowoverlap="f">
            <v:imagedata r:id="rId10" o:title="curriculum2"/>
            <w10:wrap type="square" anchorx="margin" anchory="margin"/>
          </v:shape>
        </w:pict>
      </w:r>
      <w:r w:rsidR="00C923E5" w:rsidRPr="00F92600">
        <w:rPr>
          <w:rFonts w:ascii="Times New Roman" w:hAnsi="Times New Roman" w:cs="Times New Roman"/>
          <w:b/>
          <w:sz w:val="24"/>
          <w:szCs w:val="24"/>
        </w:rPr>
        <w:t>HOW TO APPLY</w:t>
      </w:r>
    </w:p>
    <w:p w:rsidR="0032788D" w:rsidRDefault="004927F2" w:rsidP="00394095">
      <w:pPr>
        <w:rPr>
          <w:rFonts w:ascii="Times New Roman" w:hAnsi="Times New Roman" w:cs="Times New Roman"/>
          <w:sz w:val="22"/>
          <w:szCs w:val="21"/>
        </w:rPr>
      </w:pPr>
      <w:r w:rsidRPr="005D4842">
        <w:rPr>
          <w:rFonts w:ascii="Times New Roman" w:hAnsi="Times New Roman" w:cs="Times New Roman"/>
          <w:sz w:val="22"/>
          <w:szCs w:val="21"/>
        </w:rPr>
        <w:t>First</w:t>
      </w:r>
      <w:r w:rsidR="00A94D38" w:rsidRPr="005D4842">
        <w:rPr>
          <w:rFonts w:ascii="Times New Roman" w:hAnsi="Times New Roman" w:cs="Times New Roman"/>
          <w:sz w:val="22"/>
          <w:szCs w:val="21"/>
        </w:rPr>
        <w:t xml:space="preserve">, </w:t>
      </w:r>
      <w:r w:rsidR="00FA11E3" w:rsidRPr="005D4842">
        <w:rPr>
          <w:rFonts w:ascii="Times New Roman" w:hAnsi="Times New Roman" w:cs="Times New Roman"/>
          <w:sz w:val="22"/>
          <w:szCs w:val="21"/>
        </w:rPr>
        <w:t xml:space="preserve">please </w:t>
      </w:r>
      <w:r w:rsidR="00F84669" w:rsidRPr="005D4842">
        <w:rPr>
          <w:rFonts w:ascii="Times New Roman" w:hAnsi="Times New Roman" w:cs="Times New Roman"/>
          <w:sz w:val="22"/>
          <w:szCs w:val="21"/>
        </w:rPr>
        <w:t>send</w:t>
      </w:r>
      <w:r w:rsidR="00FA11E3" w:rsidRPr="005D4842">
        <w:rPr>
          <w:rFonts w:ascii="Times New Roman" w:hAnsi="Times New Roman" w:cs="Times New Roman"/>
          <w:sz w:val="22"/>
          <w:szCs w:val="21"/>
        </w:rPr>
        <w:t xml:space="preserve"> </w:t>
      </w:r>
      <w:r w:rsidRPr="005D4842">
        <w:rPr>
          <w:rFonts w:ascii="Times New Roman" w:hAnsi="Times New Roman" w:cs="Times New Roman"/>
          <w:sz w:val="22"/>
          <w:szCs w:val="21"/>
        </w:rPr>
        <w:t xml:space="preserve">an </w:t>
      </w:r>
      <w:r w:rsidR="00FA11E3" w:rsidRPr="005D4842">
        <w:rPr>
          <w:rFonts w:ascii="Times New Roman" w:hAnsi="Times New Roman" w:cs="Times New Roman"/>
          <w:sz w:val="22"/>
          <w:szCs w:val="21"/>
        </w:rPr>
        <w:t xml:space="preserve">e-mail to hge@hosei.ac.jp describing </w:t>
      </w:r>
      <w:r w:rsidR="00F84669" w:rsidRPr="005D4842">
        <w:rPr>
          <w:rFonts w:ascii="Times New Roman" w:hAnsi="Times New Roman" w:cs="Times New Roman"/>
          <w:sz w:val="22"/>
          <w:szCs w:val="21"/>
        </w:rPr>
        <w:t>your educational background and research</w:t>
      </w:r>
      <w:r w:rsidR="00A94D38" w:rsidRPr="005D4842">
        <w:rPr>
          <w:rFonts w:ascii="Times New Roman" w:hAnsi="Times New Roman" w:cs="Times New Roman"/>
          <w:sz w:val="22"/>
          <w:szCs w:val="21"/>
        </w:rPr>
        <w:t xml:space="preserve"> interest/</w:t>
      </w:r>
      <w:r w:rsidR="00160FEB" w:rsidRPr="005D4842">
        <w:rPr>
          <w:rFonts w:ascii="Times New Roman" w:hAnsi="Times New Roman" w:cs="Times New Roman"/>
          <w:sz w:val="22"/>
          <w:szCs w:val="21"/>
        </w:rPr>
        <w:t>plan.</w:t>
      </w:r>
      <w:r w:rsidR="00F84669" w:rsidRPr="005D4842">
        <w:rPr>
          <w:rFonts w:ascii="Times New Roman" w:hAnsi="Times New Roman" w:cs="Times New Roman"/>
          <w:sz w:val="22"/>
          <w:szCs w:val="21"/>
        </w:rPr>
        <w:t xml:space="preserve"> </w:t>
      </w:r>
      <w:r w:rsidR="00C32154" w:rsidRPr="005D4842">
        <w:rPr>
          <w:rFonts w:ascii="Times New Roman" w:hAnsi="Times New Roman" w:cs="Times New Roman"/>
          <w:sz w:val="22"/>
          <w:szCs w:val="21"/>
        </w:rPr>
        <w:t>II</w:t>
      </w:r>
      <w:r w:rsidR="00F85DD3" w:rsidRPr="005D4842">
        <w:rPr>
          <w:rFonts w:ascii="Times New Roman" w:hAnsi="Times New Roman" w:cs="Times New Roman"/>
          <w:sz w:val="22"/>
          <w:szCs w:val="21"/>
        </w:rPr>
        <w:t xml:space="preserve">ST </w:t>
      </w:r>
      <w:r w:rsidR="00F84669" w:rsidRPr="005D4842">
        <w:rPr>
          <w:rFonts w:ascii="Times New Roman" w:hAnsi="Times New Roman" w:cs="Times New Roman"/>
          <w:sz w:val="22"/>
          <w:szCs w:val="21"/>
        </w:rPr>
        <w:t xml:space="preserve">will </w:t>
      </w:r>
      <w:r w:rsidRPr="005D4842">
        <w:rPr>
          <w:rFonts w:ascii="Times New Roman" w:hAnsi="Times New Roman" w:cs="Times New Roman"/>
          <w:sz w:val="22"/>
          <w:szCs w:val="21"/>
        </w:rPr>
        <w:t>put you in contact with the best suited</w:t>
      </w:r>
      <w:r w:rsidR="00A94D38" w:rsidRPr="005D4842">
        <w:rPr>
          <w:rFonts w:ascii="Times New Roman" w:hAnsi="Times New Roman" w:cs="Times New Roman"/>
          <w:sz w:val="22"/>
          <w:szCs w:val="21"/>
        </w:rPr>
        <w:t xml:space="preserve"> </w:t>
      </w:r>
      <w:r w:rsidR="00F84669" w:rsidRPr="005D4842">
        <w:rPr>
          <w:rFonts w:ascii="Times New Roman" w:hAnsi="Times New Roman" w:cs="Times New Roman"/>
          <w:sz w:val="22"/>
          <w:szCs w:val="21"/>
        </w:rPr>
        <w:t>research supervisor</w:t>
      </w:r>
      <w:r w:rsidR="00A94D38" w:rsidRPr="005D4842">
        <w:rPr>
          <w:rFonts w:ascii="Times New Roman" w:hAnsi="Times New Roman" w:cs="Times New Roman"/>
          <w:sz w:val="22"/>
          <w:szCs w:val="21"/>
        </w:rPr>
        <w:t xml:space="preserve"> to </w:t>
      </w:r>
      <w:r w:rsidR="002B4711" w:rsidRPr="005D4842">
        <w:rPr>
          <w:rFonts w:ascii="Times New Roman" w:hAnsi="Times New Roman" w:cs="Times New Roman"/>
          <w:sz w:val="22"/>
          <w:szCs w:val="21"/>
        </w:rPr>
        <w:t>develop</w:t>
      </w:r>
      <w:r w:rsidR="00A94D38" w:rsidRPr="005D4842">
        <w:rPr>
          <w:rFonts w:ascii="Times New Roman" w:hAnsi="Times New Roman" w:cs="Times New Roman"/>
          <w:sz w:val="22"/>
          <w:szCs w:val="21"/>
        </w:rPr>
        <w:t xml:space="preserve"> the research </w:t>
      </w:r>
      <w:r w:rsidR="00FA11E3" w:rsidRPr="005D4842">
        <w:rPr>
          <w:rFonts w:ascii="Times New Roman" w:hAnsi="Times New Roman" w:cs="Times New Roman"/>
          <w:sz w:val="22"/>
          <w:szCs w:val="21"/>
        </w:rPr>
        <w:t>plan</w:t>
      </w:r>
      <w:r w:rsidR="002B4711" w:rsidRPr="005D4842">
        <w:rPr>
          <w:rFonts w:ascii="Times New Roman" w:hAnsi="Times New Roman" w:cs="Times New Roman"/>
          <w:sz w:val="22"/>
          <w:szCs w:val="21"/>
        </w:rPr>
        <w:t xml:space="preserve"> with</w:t>
      </w:r>
      <w:r w:rsidR="00A94D38" w:rsidRPr="005D4842">
        <w:rPr>
          <w:rFonts w:ascii="Times New Roman" w:hAnsi="Times New Roman" w:cs="Times New Roman"/>
          <w:sz w:val="22"/>
          <w:szCs w:val="21"/>
        </w:rPr>
        <w:t xml:space="preserve"> you</w:t>
      </w:r>
      <w:r w:rsidR="00F84669" w:rsidRPr="005D4842">
        <w:rPr>
          <w:rFonts w:ascii="Times New Roman" w:hAnsi="Times New Roman" w:cs="Times New Roman"/>
          <w:sz w:val="22"/>
          <w:szCs w:val="21"/>
        </w:rPr>
        <w:t>.</w:t>
      </w:r>
      <w:r w:rsidR="00A94D38" w:rsidRPr="005D4842">
        <w:rPr>
          <w:rFonts w:ascii="Times New Roman" w:hAnsi="Times New Roman" w:cs="Times New Roman"/>
          <w:sz w:val="22"/>
          <w:szCs w:val="21"/>
        </w:rPr>
        <w:t xml:space="preserve"> </w:t>
      </w:r>
      <w:r w:rsidR="00EF6CA1" w:rsidRPr="005D4842">
        <w:rPr>
          <w:rFonts w:ascii="Times New Roman" w:hAnsi="Times New Roman" w:cs="Times New Roman"/>
          <w:sz w:val="22"/>
          <w:szCs w:val="21"/>
        </w:rPr>
        <w:t>Candidate</w:t>
      </w:r>
      <w:r w:rsidR="007E026C" w:rsidRPr="005D4842">
        <w:rPr>
          <w:rFonts w:ascii="Times New Roman" w:hAnsi="Times New Roman" w:cs="Times New Roman"/>
          <w:sz w:val="22"/>
          <w:szCs w:val="21"/>
        </w:rPr>
        <w:t>s</w:t>
      </w:r>
      <w:r w:rsidR="00A94D38" w:rsidRPr="005D4842">
        <w:rPr>
          <w:rFonts w:ascii="Times New Roman" w:hAnsi="Times New Roman" w:cs="Times New Roman"/>
          <w:sz w:val="22"/>
          <w:szCs w:val="21"/>
        </w:rPr>
        <w:t xml:space="preserve"> will be</w:t>
      </w:r>
      <w:r w:rsidR="00FA11E3" w:rsidRPr="005D4842">
        <w:rPr>
          <w:rFonts w:ascii="Times New Roman" w:hAnsi="Times New Roman" w:cs="Times New Roman"/>
          <w:sz w:val="22"/>
          <w:szCs w:val="21"/>
        </w:rPr>
        <w:t xml:space="preserve"> </w:t>
      </w:r>
      <w:r w:rsidR="00EF6CA1" w:rsidRPr="005D4842">
        <w:rPr>
          <w:rFonts w:ascii="Times New Roman" w:hAnsi="Times New Roman" w:cs="Times New Roman"/>
          <w:sz w:val="22"/>
          <w:szCs w:val="21"/>
        </w:rPr>
        <w:t>chosen based on</w:t>
      </w:r>
      <w:r w:rsidR="00A94D38" w:rsidRPr="005D4842">
        <w:rPr>
          <w:rFonts w:ascii="Times New Roman" w:hAnsi="Times New Roman" w:cs="Times New Roman"/>
          <w:sz w:val="22"/>
          <w:szCs w:val="21"/>
        </w:rPr>
        <w:t xml:space="preserve"> the submitted </w:t>
      </w:r>
      <w:r w:rsidR="00827BAC" w:rsidRPr="005D4842">
        <w:rPr>
          <w:rFonts w:ascii="Times New Roman" w:hAnsi="Times New Roman" w:cs="Times New Roman"/>
          <w:sz w:val="22"/>
          <w:szCs w:val="21"/>
        </w:rPr>
        <w:t xml:space="preserve">final </w:t>
      </w:r>
      <w:r w:rsidR="00A94D38" w:rsidRPr="005D4842">
        <w:rPr>
          <w:rFonts w:ascii="Times New Roman" w:hAnsi="Times New Roman" w:cs="Times New Roman"/>
          <w:sz w:val="22"/>
          <w:szCs w:val="21"/>
        </w:rPr>
        <w:t xml:space="preserve">research plan and </w:t>
      </w:r>
      <w:r w:rsidR="00EF6CA1" w:rsidRPr="005D4842">
        <w:rPr>
          <w:rFonts w:ascii="Times New Roman" w:hAnsi="Times New Roman" w:cs="Times New Roman"/>
          <w:sz w:val="22"/>
          <w:szCs w:val="21"/>
        </w:rPr>
        <w:t xml:space="preserve">the </w:t>
      </w:r>
      <w:r w:rsidR="00827BAC" w:rsidRPr="005D4842">
        <w:rPr>
          <w:rFonts w:ascii="Times New Roman" w:hAnsi="Times New Roman" w:cs="Times New Roman"/>
          <w:sz w:val="22"/>
          <w:szCs w:val="21"/>
        </w:rPr>
        <w:t>applicant</w:t>
      </w:r>
      <w:r w:rsidR="00FA11E3" w:rsidRPr="005D4842">
        <w:rPr>
          <w:rFonts w:ascii="Times New Roman" w:hAnsi="Times New Roman" w:cs="Times New Roman"/>
          <w:sz w:val="22"/>
          <w:szCs w:val="21"/>
        </w:rPr>
        <w:t>’</w:t>
      </w:r>
      <w:r w:rsidR="00827BAC" w:rsidRPr="005D4842">
        <w:rPr>
          <w:rFonts w:ascii="Times New Roman" w:hAnsi="Times New Roman" w:cs="Times New Roman"/>
          <w:sz w:val="22"/>
          <w:szCs w:val="21"/>
        </w:rPr>
        <w:t xml:space="preserve">s </w:t>
      </w:r>
      <w:r w:rsidR="00A94D38" w:rsidRPr="005D4842">
        <w:rPr>
          <w:rFonts w:ascii="Times New Roman" w:hAnsi="Times New Roman" w:cs="Times New Roman"/>
          <w:sz w:val="22"/>
          <w:szCs w:val="21"/>
        </w:rPr>
        <w:t>Engl</w:t>
      </w:r>
      <w:r w:rsidR="00827BAC" w:rsidRPr="005D4842">
        <w:rPr>
          <w:rFonts w:ascii="Times New Roman" w:hAnsi="Times New Roman" w:cs="Times New Roman"/>
          <w:sz w:val="22"/>
          <w:szCs w:val="21"/>
        </w:rPr>
        <w:t xml:space="preserve">ish proficiency. IELTS 5.5 </w:t>
      </w:r>
      <w:r w:rsidR="00A446DE" w:rsidRPr="005D4842">
        <w:rPr>
          <w:rFonts w:ascii="Times New Roman" w:hAnsi="Times New Roman" w:cs="Times New Roman"/>
          <w:sz w:val="22"/>
          <w:szCs w:val="21"/>
        </w:rPr>
        <w:t>or</w:t>
      </w:r>
      <w:r w:rsidR="00827BAC" w:rsidRPr="005D4842">
        <w:rPr>
          <w:rFonts w:ascii="Times New Roman" w:hAnsi="Times New Roman" w:cs="Times New Roman"/>
          <w:sz w:val="22"/>
          <w:szCs w:val="21"/>
        </w:rPr>
        <w:t xml:space="preserve"> </w:t>
      </w:r>
      <w:r w:rsidR="00EF6CA1" w:rsidRPr="005D4842">
        <w:rPr>
          <w:rFonts w:ascii="Times New Roman" w:hAnsi="Times New Roman" w:cs="Times New Roman"/>
          <w:sz w:val="22"/>
          <w:szCs w:val="21"/>
        </w:rPr>
        <w:t xml:space="preserve">the </w:t>
      </w:r>
      <w:r w:rsidR="00827BAC" w:rsidRPr="005D4842">
        <w:rPr>
          <w:rFonts w:ascii="Times New Roman" w:hAnsi="Times New Roman" w:cs="Times New Roman"/>
          <w:sz w:val="22"/>
          <w:szCs w:val="21"/>
        </w:rPr>
        <w:t>equivalent score of TOEIC</w:t>
      </w:r>
      <w:r w:rsidR="00B2601B" w:rsidRPr="005D4842">
        <w:rPr>
          <w:rFonts w:ascii="Times New Roman" w:hAnsi="Times New Roman" w:cs="Times New Roman"/>
          <w:sz w:val="22"/>
          <w:szCs w:val="21"/>
        </w:rPr>
        <w:t xml:space="preserve"> 680 or </w:t>
      </w:r>
      <w:r w:rsidR="00827BAC" w:rsidRPr="005D4842">
        <w:rPr>
          <w:rFonts w:ascii="Times New Roman" w:hAnsi="Times New Roman" w:cs="Times New Roman"/>
          <w:sz w:val="22"/>
          <w:szCs w:val="21"/>
        </w:rPr>
        <w:t>TOEFL</w:t>
      </w:r>
      <w:r w:rsidR="00B2601B" w:rsidRPr="005D4842">
        <w:rPr>
          <w:rFonts w:ascii="Times New Roman" w:hAnsi="Times New Roman" w:cs="Times New Roman"/>
          <w:sz w:val="22"/>
          <w:szCs w:val="21"/>
        </w:rPr>
        <w:t xml:space="preserve"> iBT72</w:t>
      </w:r>
      <w:r w:rsidR="001F7012" w:rsidRPr="005D4842">
        <w:rPr>
          <w:rFonts w:ascii="Times New Roman" w:hAnsi="Times New Roman" w:cs="Times New Roman"/>
          <w:sz w:val="22"/>
          <w:szCs w:val="21"/>
        </w:rPr>
        <w:t xml:space="preserve"> is required. O</w:t>
      </w:r>
      <w:r w:rsidR="00827BAC" w:rsidRPr="005D4842">
        <w:rPr>
          <w:rFonts w:ascii="Times New Roman" w:hAnsi="Times New Roman" w:cs="Times New Roman"/>
          <w:sz w:val="22"/>
          <w:szCs w:val="21"/>
        </w:rPr>
        <w:t xml:space="preserve">fficial </w:t>
      </w:r>
      <w:r w:rsidR="00A446DE" w:rsidRPr="005D4842">
        <w:rPr>
          <w:rFonts w:ascii="Times New Roman" w:hAnsi="Times New Roman" w:cs="Times New Roman"/>
          <w:sz w:val="22"/>
          <w:szCs w:val="21"/>
        </w:rPr>
        <w:t xml:space="preserve">English </w:t>
      </w:r>
      <w:r w:rsidR="001F7012" w:rsidRPr="005D4842">
        <w:rPr>
          <w:rFonts w:ascii="Times New Roman" w:hAnsi="Times New Roman" w:cs="Times New Roman"/>
          <w:sz w:val="22"/>
          <w:szCs w:val="21"/>
        </w:rPr>
        <w:t xml:space="preserve">test </w:t>
      </w:r>
      <w:r w:rsidR="00827BAC" w:rsidRPr="005D4842">
        <w:rPr>
          <w:rFonts w:ascii="Times New Roman" w:hAnsi="Times New Roman" w:cs="Times New Roman"/>
          <w:sz w:val="22"/>
          <w:szCs w:val="21"/>
        </w:rPr>
        <w:t>sco</w:t>
      </w:r>
      <w:r w:rsidR="001F7012" w:rsidRPr="005D4842">
        <w:rPr>
          <w:rFonts w:ascii="Times New Roman" w:hAnsi="Times New Roman" w:cs="Times New Roman"/>
          <w:sz w:val="22"/>
          <w:szCs w:val="21"/>
        </w:rPr>
        <w:t>re subm</w:t>
      </w:r>
      <w:r w:rsidR="00EF6CA1" w:rsidRPr="005D4842">
        <w:rPr>
          <w:rFonts w:ascii="Times New Roman" w:hAnsi="Times New Roman" w:cs="Times New Roman"/>
          <w:sz w:val="22"/>
          <w:szCs w:val="21"/>
        </w:rPr>
        <w:t>ission is not necessary for special affiliated u</w:t>
      </w:r>
      <w:r w:rsidR="001F7012" w:rsidRPr="005D4842">
        <w:rPr>
          <w:rFonts w:ascii="Times New Roman" w:hAnsi="Times New Roman" w:cs="Times New Roman"/>
          <w:sz w:val="22"/>
          <w:szCs w:val="21"/>
        </w:rPr>
        <w:t>niversity student</w:t>
      </w:r>
      <w:r w:rsidR="00EF6CA1" w:rsidRPr="005D4842">
        <w:rPr>
          <w:rFonts w:ascii="Times New Roman" w:hAnsi="Times New Roman" w:cs="Times New Roman"/>
          <w:sz w:val="22"/>
          <w:szCs w:val="21"/>
        </w:rPr>
        <w:t>s</w:t>
      </w:r>
      <w:r w:rsidR="001F7012" w:rsidRPr="005D4842">
        <w:rPr>
          <w:rFonts w:ascii="Times New Roman" w:hAnsi="Times New Roman" w:cs="Times New Roman"/>
          <w:sz w:val="22"/>
          <w:szCs w:val="21"/>
        </w:rPr>
        <w:t xml:space="preserve"> with the</w:t>
      </w:r>
      <w:r w:rsidR="00EF6CA1" w:rsidRPr="005D4842">
        <w:rPr>
          <w:rFonts w:ascii="Times New Roman" w:hAnsi="Times New Roman" w:cs="Times New Roman"/>
          <w:sz w:val="22"/>
          <w:szCs w:val="21"/>
        </w:rPr>
        <w:t>ir institution’s</w:t>
      </w:r>
      <w:r w:rsidR="001F7012" w:rsidRPr="005D4842">
        <w:rPr>
          <w:rFonts w:ascii="Times New Roman" w:hAnsi="Times New Roman" w:cs="Times New Roman"/>
          <w:sz w:val="22"/>
          <w:szCs w:val="21"/>
        </w:rPr>
        <w:t xml:space="preserve"> </w:t>
      </w:r>
      <w:r w:rsidR="00B2601B" w:rsidRPr="005D4842">
        <w:rPr>
          <w:rFonts w:ascii="Times New Roman" w:hAnsi="Times New Roman" w:cs="Times New Roman"/>
          <w:sz w:val="22"/>
          <w:szCs w:val="21"/>
        </w:rPr>
        <w:t>recommen</w:t>
      </w:r>
      <w:r w:rsidR="001F7012" w:rsidRPr="005D4842">
        <w:rPr>
          <w:rFonts w:ascii="Times New Roman" w:hAnsi="Times New Roman" w:cs="Times New Roman"/>
          <w:sz w:val="22"/>
          <w:szCs w:val="21"/>
        </w:rPr>
        <w:t>dation.</w:t>
      </w:r>
      <w:r w:rsidR="00765AB0" w:rsidRPr="005D4842">
        <w:rPr>
          <w:rFonts w:ascii="Times New Roman" w:hAnsi="Times New Roman" w:cs="Times New Roman"/>
          <w:sz w:val="22"/>
          <w:szCs w:val="21"/>
        </w:rPr>
        <w:t xml:space="preserve"> </w:t>
      </w:r>
    </w:p>
    <w:p w:rsidR="00F85DD3" w:rsidRPr="005D4842" w:rsidRDefault="00160FEB" w:rsidP="00394095">
      <w:pPr>
        <w:rPr>
          <w:rFonts w:ascii="Times New Roman" w:hAnsi="Times New Roman" w:cs="Times New Roman"/>
          <w:sz w:val="22"/>
          <w:szCs w:val="21"/>
        </w:rPr>
      </w:pPr>
      <w:r w:rsidRPr="005D4842">
        <w:rPr>
          <w:rFonts w:ascii="Times New Roman" w:hAnsi="Times New Roman" w:cs="Times New Roman"/>
          <w:sz w:val="22"/>
          <w:szCs w:val="21"/>
        </w:rPr>
        <w:t xml:space="preserve">Act now for Sept. </w:t>
      </w:r>
      <w:r w:rsidR="00187BDE">
        <w:rPr>
          <w:rFonts w:ascii="Times New Roman" w:hAnsi="Times New Roman" w:cs="Times New Roman"/>
          <w:sz w:val="22"/>
          <w:szCs w:val="21"/>
        </w:rPr>
        <w:t>201</w:t>
      </w:r>
      <w:r w:rsidR="00187BDE">
        <w:rPr>
          <w:rFonts w:ascii="Times New Roman" w:hAnsi="Times New Roman" w:cs="Times New Roman" w:hint="eastAsia"/>
          <w:sz w:val="22"/>
          <w:szCs w:val="21"/>
        </w:rPr>
        <w:t>8</w:t>
      </w:r>
      <w:r w:rsidRPr="005D4842">
        <w:rPr>
          <w:rFonts w:ascii="Times New Roman" w:hAnsi="Times New Roman" w:cs="Times New Roman"/>
          <w:sz w:val="22"/>
          <w:szCs w:val="21"/>
        </w:rPr>
        <w:t xml:space="preserve"> enrollment. </w:t>
      </w:r>
    </w:p>
    <w:p w:rsidR="005D757E" w:rsidRDefault="005D757E" w:rsidP="00160FEB">
      <w:pPr>
        <w:rPr>
          <w:rFonts w:ascii="Times New Roman" w:hAnsi="Times New Roman" w:cs="Times New Roman"/>
          <w:b/>
          <w:sz w:val="24"/>
          <w:szCs w:val="24"/>
        </w:rPr>
      </w:pPr>
    </w:p>
    <w:p w:rsidR="00E15FA6" w:rsidRPr="007E4703" w:rsidRDefault="00C923E5" w:rsidP="007E4703">
      <w:pPr>
        <w:rPr>
          <w:rFonts w:ascii="Times New Roman" w:hAnsi="Times New Roman" w:cs="Times New Roman"/>
          <w:b/>
          <w:sz w:val="24"/>
          <w:szCs w:val="24"/>
        </w:rPr>
      </w:pPr>
      <w:r w:rsidRPr="00F92600">
        <w:rPr>
          <w:rFonts w:ascii="Times New Roman" w:hAnsi="Times New Roman" w:cs="Times New Roman"/>
          <w:b/>
          <w:sz w:val="24"/>
          <w:szCs w:val="24"/>
        </w:rPr>
        <w:t>TUITION AND SCHOLARSHIP</w:t>
      </w:r>
    </w:p>
    <w:tbl>
      <w:tblPr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2551"/>
        <w:gridCol w:w="2552"/>
      </w:tblGrid>
      <w:tr w:rsidR="00AA54C1" w:rsidRPr="00AA54C1" w:rsidTr="00E15FA6">
        <w:trPr>
          <w:trHeight w:val="317"/>
        </w:trPr>
        <w:tc>
          <w:tcPr>
            <w:tcW w:w="3680" w:type="dxa"/>
            <w:vAlign w:val="center"/>
          </w:tcPr>
          <w:p w:rsidR="00AA54C1" w:rsidRPr="005D4842" w:rsidRDefault="00AA54C1" w:rsidP="003B3B80">
            <w:pPr>
              <w:tabs>
                <w:tab w:val="left" w:pos="11"/>
                <w:tab w:val="left" w:pos="426"/>
                <w:tab w:val="left" w:pos="7276"/>
              </w:tabs>
              <w:rPr>
                <w:rFonts w:ascii="Times New Roman" w:hAnsi="Times New Roman"/>
                <w:sz w:val="22"/>
                <w:szCs w:val="20"/>
              </w:rPr>
            </w:pPr>
            <w:r w:rsidRPr="005D4842">
              <w:rPr>
                <w:rFonts w:ascii="Times New Roman" w:hAnsi="Times New Roman"/>
                <w:sz w:val="22"/>
                <w:szCs w:val="20"/>
              </w:rPr>
              <w:tab/>
            </w:r>
          </w:p>
        </w:tc>
        <w:tc>
          <w:tcPr>
            <w:tcW w:w="2551" w:type="dxa"/>
            <w:vAlign w:val="center"/>
          </w:tcPr>
          <w:p w:rsidR="00AA54C1" w:rsidRPr="005D4842" w:rsidRDefault="00AA54C1" w:rsidP="003B3B80">
            <w:pPr>
              <w:tabs>
                <w:tab w:val="left" w:pos="11"/>
                <w:tab w:val="left" w:pos="7276"/>
              </w:tabs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D4842">
              <w:rPr>
                <w:rFonts w:ascii="Times New Roman" w:hAnsi="Times New Roman"/>
                <w:sz w:val="22"/>
                <w:szCs w:val="20"/>
              </w:rPr>
              <w:t>Master’s Course</w:t>
            </w:r>
            <w:r w:rsidR="007E4703" w:rsidRPr="005D4842">
              <w:rPr>
                <w:rFonts w:ascii="Times New Roman" w:hAnsi="Times New Roman"/>
                <w:sz w:val="22"/>
                <w:szCs w:val="20"/>
              </w:rPr>
              <w:t xml:space="preserve"> (JPY)</w:t>
            </w:r>
          </w:p>
        </w:tc>
        <w:tc>
          <w:tcPr>
            <w:tcW w:w="2552" w:type="dxa"/>
            <w:vAlign w:val="center"/>
          </w:tcPr>
          <w:p w:rsidR="00AA54C1" w:rsidRPr="005D4842" w:rsidRDefault="00AA54C1" w:rsidP="003B3B80">
            <w:pPr>
              <w:tabs>
                <w:tab w:val="left" w:pos="11"/>
                <w:tab w:val="left" w:pos="7276"/>
              </w:tabs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D4842">
              <w:rPr>
                <w:rFonts w:ascii="Times New Roman" w:hAnsi="Times New Roman"/>
                <w:sz w:val="22"/>
                <w:szCs w:val="20"/>
              </w:rPr>
              <w:t>Doctoral Course</w:t>
            </w:r>
            <w:r w:rsidR="00E15FA6" w:rsidRPr="005D4842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="007E4703" w:rsidRPr="005D4842">
              <w:rPr>
                <w:rFonts w:ascii="Times New Roman" w:hAnsi="Times New Roman"/>
                <w:sz w:val="22"/>
                <w:szCs w:val="20"/>
              </w:rPr>
              <w:t>(JPY)</w:t>
            </w:r>
          </w:p>
        </w:tc>
      </w:tr>
      <w:tr w:rsidR="00AA54C1" w:rsidRPr="00AA54C1" w:rsidTr="00E15FA6">
        <w:tc>
          <w:tcPr>
            <w:tcW w:w="3680" w:type="dxa"/>
          </w:tcPr>
          <w:p w:rsidR="00AA54C1" w:rsidRPr="005D4842" w:rsidRDefault="00AA54C1" w:rsidP="003B3B80">
            <w:pPr>
              <w:jc w:val="left"/>
              <w:rPr>
                <w:rFonts w:ascii="Times New Roman" w:hAnsi="Times New Roman"/>
                <w:sz w:val="22"/>
                <w:szCs w:val="20"/>
              </w:rPr>
            </w:pPr>
            <w:r w:rsidRPr="005D4842">
              <w:rPr>
                <w:rFonts w:ascii="Times New Roman" w:hAnsi="Times New Roman"/>
                <w:sz w:val="22"/>
                <w:szCs w:val="20"/>
              </w:rPr>
              <w:t>Admission Fee</w:t>
            </w:r>
          </w:p>
        </w:tc>
        <w:tc>
          <w:tcPr>
            <w:tcW w:w="2551" w:type="dxa"/>
            <w:vAlign w:val="center"/>
          </w:tcPr>
          <w:p w:rsidR="00AA54C1" w:rsidRPr="005D4842" w:rsidRDefault="00B859C9" w:rsidP="003B3B80">
            <w:pPr>
              <w:tabs>
                <w:tab w:val="left" w:pos="11"/>
                <w:tab w:val="left" w:pos="7276"/>
              </w:tabs>
              <w:ind w:rightChars="16" w:right="34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D4842">
              <w:rPr>
                <w:rFonts w:ascii="Times New Roman" w:hAnsi="Times New Roman"/>
                <w:sz w:val="22"/>
                <w:szCs w:val="20"/>
              </w:rPr>
              <w:t>200,000</w:t>
            </w:r>
          </w:p>
        </w:tc>
        <w:tc>
          <w:tcPr>
            <w:tcW w:w="2552" w:type="dxa"/>
            <w:vAlign w:val="center"/>
          </w:tcPr>
          <w:p w:rsidR="00AA54C1" w:rsidRPr="005D4842" w:rsidRDefault="00B859C9" w:rsidP="005D4842">
            <w:pPr>
              <w:tabs>
                <w:tab w:val="left" w:pos="11"/>
                <w:tab w:val="left" w:pos="7276"/>
              </w:tabs>
              <w:ind w:leftChars="-16" w:left="1" w:rightChars="15" w:right="31" w:hangingChars="16" w:hanging="35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D4842">
              <w:rPr>
                <w:rFonts w:ascii="Times New Roman" w:hAnsi="Times New Roman"/>
                <w:sz w:val="22"/>
                <w:szCs w:val="20"/>
              </w:rPr>
              <w:t>200,000</w:t>
            </w:r>
          </w:p>
        </w:tc>
      </w:tr>
      <w:tr w:rsidR="00AA54C1" w:rsidRPr="00AA54C1" w:rsidTr="00E15FA6">
        <w:tc>
          <w:tcPr>
            <w:tcW w:w="3680" w:type="dxa"/>
          </w:tcPr>
          <w:p w:rsidR="00AA54C1" w:rsidRPr="005D4842" w:rsidRDefault="00AA54C1" w:rsidP="003B3B80">
            <w:pPr>
              <w:jc w:val="left"/>
              <w:rPr>
                <w:rFonts w:ascii="Times New Roman" w:hAnsi="Times New Roman"/>
                <w:sz w:val="22"/>
                <w:szCs w:val="20"/>
              </w:rPr>
            </w:pPr>
            <w:r w:rsidRPr="005D4842">
              <w:rPr>
                <w:rFonts w:ascii="Times New Roman" w:hAnsi="Times New Roman"/>
                <w:sz w:val="22"/>
                <w:szCs w:val="20"/>
              </w:rPr>
              <w:t>Tuition (annual)</w:t>
            </w:r>
          </w:p>
        </w:tc>
        <w:tc>
          <w:tcPr>
            <w:tcW w:w="2551" w:type="dxa"/>
            <w:vAlign w:val="center"/>
          </w:tcPr>
          <w:p w:rsidR="00AA54C1" w:rsidRPr="005D4842" w:rsidRDefault="00AA54C1" w:rsidP="003B3B80">
            <w:pPr>
              <w:tabs>
                <w:tab w:val="left" w:pos="11"/>
                <w:tab w:val="left" w:pos="7276"/>
              </w:tabs>
              <w:ind w:rightChars="16" w:right="34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D4842">
              <w:rPr>
                <w:rFonts w:ascii="Times New Roman" w:hAnsi="Times New Roman"/>
                <w:sz w:val="22"/>
                <w:szCs w:val="20"/>
              </w:rPr>
              <w:t>880,000</w:t>
            </w:r>
          </w:p>
        </w:tc>
        <w:tc>
          <w:tcPr>
            <w:tcW w:w="2552" w:type="dxa"/>
            <w:vAlign w:val="center"/>
          </w:tcPr>
          <w:p w:rsidR="00AA54C1" w:rsidRPr="005D4842" w:rsidRDefault="00AA54C1" w:rsidP="005D4842">
            <w:pPr>
              <w:tabs>
                <w:tab w:val="left" w:pos="11"/>
                <w:tab w:val="left" w:pos="7276"/>
              </w:tabs>
              <w:ind w:leftChars="-16" w:left="1" w:rightChars="15" w:right="31" w:hangingChars="16" w:hanging="35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D4842">
              <w:rPr>
                <w:rFonts w:ascii="Times New Roman" w:hAnsi="Times New Roman"/>
                <w:sz w:val="22"/>
                <w:szCs w:val="20"/>
              </w:rPr>
              <w:t>600,000</w:t>
            </w:r>
          </w:p>
        </w:tc>
      </w:tr>
      <w:tr w:rsidR="00AA54C1" w:rsidRPr="00AA54C1" w:rsidTr="00E15FA6">
        <w:tc>
          <w:tcPr>
            <w:tcW w:w="3680" w:type="dxa"/>
            <w:tcBorders>
              <w:bottom w:val="single" w:sz="4" w:space="0" w:color="000000"/>
            </w:tcBorders>
          </w:tcPr>
          <w:p w:rsidR="00AA54C1" w:rsidRPr="005D4842" w:rsidRDefault="00AA54C1" w:rsidP="003B3B80">
            <w:pPr>
              <w:jc w:val="left"/>
              <w:rPr>
                <w:rFonts w:ascii="Times New Roman" w:hAnsi="Times New Roman"/>
                <w:sz w:val="22"/>
                <w:szCs w:val="20"/>
              </w:rPr>
            </w:pPr>
            <w:r w:rsidRPr="005D4842">
              <w:rPr>
                <w:rFonts w:ascii="Times New Roman" w:hAnsi="Times New Roman"/>
                <w:sz w:val="22"/>
                <w:szCs w:val="20"/>
              </w:rPr>
              <w:t>Facility Fee (annual)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AA54C1" w:rsidRPr="005D4842" w:rsidRDefault="00AA54C1" w:rsidP="003B3B80">
            <w:pPr>
              <w:tabs>
                <w:tab w:val="left" w:pos="11"/>
                <w:tab w:val="left" w:pos="7276"/>
              </w:tabs>
              <w:ind w:rightChars="16" w:right="34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D4842">
              <w:rPr>
                <w:rFonts w:ascii="Times New Roman" w:hAnsi="Times New Roman"/>
                <w:sz w:val="22"/>
                <w:szCs w:val="20"/>
              </w:rPr>
              <w:t>100,000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AA54C1" w:rsidRPr="005D4842" w:rsidRDefault="00AA54C1" w:rsidP="005D4842">
            <w:pPr>
              <w:tabs>
                <w:tab w:val="left" w:pos="11"/>
                <w:tab w:val="left" w:pos="7276"/>
              </w:tabs>
              <w:ind w:leftChars="-16" w:left="1" w:rightChars="15" w:right="31" w:hangingChars="16" w:hanging="35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D4842">
              <w:rPr>
                <w:rFonts w:ascii="Times New Roman" w:hAnsi="Times New Roman"/>
                <w:sz w:val="22"/>
                <w:szCs w:val="20"/>
              </w:rPr>
              <w:t>100,000</w:t>
            </w:r>
          </w:p>
        </w:tc>
      </w:tr>
      <w:tr w:rsidR="00AA54C1" w:rsidRPr="00AA54C1" w:rsidTr="00E15FA6">
        <w:tc>
          <w:tcPr>
            <w:tcW w:w="3680" w:type="dxa"/>
            <w:tcBorders>
              <w:bottom w:val="double" w:sz="4" w:space="0" w:color="auto"/>
            </w:tcBorders>
          </w:tcPr>
          <w:p w:rsidR="00AA54C1" w:rsidRPr="005D4842" w:rsidRDefault="00AA54C1" w:rsidP="003B3B80">
            <w:pPr>
              <w:jc w:val="left"/>
              <w:rPr>
                <w:rFonts w:ascii="Times New Roman" w:hAnsi="Times New Roman"/>
                <w:sz w:val="22"/>
                <w:szCs w:val="20"/>
              </w:rPr>
            </w:pPr>
            <w:r w:rsidRPr="005D4842">
              <w:rPr>
                <w:rFonts w:ascii="Times New Roman" w:hAnsi="Times New Roman"/>
                <w:sz w:val="22"/>
                <w:szCs w:val="20"/>
              </w:rPr>
              <w:t>Laboratory Fee (annual)*1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AA54C1" w:rsidRPr="005D4842" w:rsidRDefault="00AA54C1" w:rsidP="003B3B80">
            <w:pPr>
              <w:tabs>
                <w:tab w:val="left" w:pos="11"/>
                <w:tab w:val="left" w:pos="7276"/>
              </w:tabs>
              <w:ind w:rightChars="16" w:right="34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D4842">
              <w:rPr>
                <w:rFonts w:ascii="Times New Roman" w:hAnsi="Times New Roman"/>
                <w:sz w:val="22"/>
                <w:szCs w:val="20"/>
              </w:rPr>
              <w:t>80,000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AA54C1" w:rsidRPr="005D4842" w:rsidRDefault="00AA54C1" w:rsidP="005D4842">
            <w:pPr>
              <w:tabs>
                <w:tab w:val="left" w:pos="11"/>
                <w:tab w:val="left" w:pos="7276"/>
              </w:tabs>
              <w:ind w:leftChars="-16" w:left="1" w:rightChars="15" w:right="31" w:hangingChars="16" w:hanging="35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D4842">
              <w:rPr>
                <w:rFonts w:ascii="Times New Roman" w:hAnsi="Times New Roman"/>
                <w:sz w:val="22"/>
                <w:szCs w:val="20"/>
              </w:rPr>
              <w:t>80,000</w:t>
            </w:r>
          </w:p>
        </w:tc>
      </w:tr>
      <w:tr w:rsidR="00AA54C1" w:rsidRPr="00AA54C1" w:rsidTr="00E15FA6">
        <w:tc>
          <w:tcPr>
            <w:tcW w:w="3680" w:type="dxa"/>
            <w:tcBorders>
              <w:top w:val="double" w:sz="4" w:space="0" w:color="auto"/>
            </w:tcBorders>
          </w:tcPr>
          <w:p w:rsidR="00AA54C1" w:rsidRPr="005D4842" w:rsidRDefault="00AA54C1" w:rsidP="003B3B80">
            <w:pPr>
              <w:jc w:val="left"/>
              <w:rPr>
                <w:rFonts w:ascii="Times New Roman" w:hAnsi="Times New Roman"/>
                <w:sz w:val="22"/>
                <w:szCs w:val="20"/>
              </w:rPr>
            </w:pPr>
            <w:r w:rsidRPr="005D4842">
              <w:rPr>
                <w:rFonts w:ascii="Times New Roman" w:hAnsi="Times New Roman"/>
                <w:sz w:val="22"/>
                <w:szCs w:val="20"/>
              </w:rPr>
              <w:t>Amount to be paid at enrollment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AA54C1" w:rsidRPr="005D4842" w:rsidRDefault="00B859C9" w:rsidP="003B3B80">
            <w:pPr>
              <w:tabs>
                <w:tab w:val="left" w:pos="11"/>
                <w:tab w:val="left" w:pos="7276"/>
              </w:tabs>
              <w:ind w:rightChars="16" w:right="34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D4842">
              <w:rPr>
                <w:rFonts w:ascii="Times New Roman" w:hAnsi="Times New Roman"/>
                <w:sz w:val="22"/>
                <w:szCs w:val="20"/>
              </w:rPr>
              <w:t>730,000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AA54C1" w:rsidRPr="005D4842" w:rsidRDefault="00B859C9" w:rsidP="005D4842">
            <w:pPr>
              <w:tabs>
                <w:tab w:val="left" w:pos="11"/>
                <w:tab w:val="left" w:pos="7276"/>
              </w:tabs>
              <w:ind w:leftChars="-16" w:left="1" w:rightChars="15" w:right="31" w:hangingChars="16" w:hanging="35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D4842">
              <w:rPr>
                <w:rFonts w:ascii="Times New Roman" w:hAnsi="Times New Roman"/>
                <w:sz w:val="22"/>
                <w:szCs w:val="20"/>
              </w:rPr>
              <w:t>590,000</w:t>
            </w:r>
          </w:p>
        </w:tc>
      </w:tr>
      <w:tr w:rsidR="00AA54C1" w:rsidRPr="00AA54C1" w:rsidTr="00E15FA6">
        <w:tc>
          <w:tcPr>
            <w:tcW w:w="3680" w:type="dxa"/>
          </w:tcPr>
          <w:p w:rsidR="00AA54C1" w:rsidRPr="005D4842" w:rsidRDefault="00AA54C1" w:rsidP="003B3B80">
            <w:pPr>
              <w:jc w:val="left"/>
              <w:rPr>
                <w:rFonts w:ascii="Times New Roman" w:hAnsi="Times New Roman"/>
                <w:sz w:val="22"/>
                <w:szCs w:val="20"/>
              </w:rPr>
            </w:pPr>
            <w:r w:rsidRPr="005D4842">
              <w:rPr>
                <w:rFonts w:ascii="Times New Roman" w:hAnsi="Times New Roman"/>
                <w:sz w:val="22"/>
                <w:szCs w:val="20"/>
              </w:rPr>
              <w:t>Amount to be paid at 2nd semester</w:t>
            </w:r>
          </w:p>
        </w:tc>
        <w:tc>
          <w:tcPr>
            <w:tcW w:w="2551" w:type="dxa"/>
            <w:vAlign w:val="center"/>
          </w:tcPr>
          <w:p w:rsidR="00AA54C1" w:rsidRPr="005D4842" w:rsidRDefault="00AA54C1" w:rsidP="003B3B80">
            <w:pPr>
              <w:tabs>
                <w:tab w:val="left" w:pos="11"/>
                <w:tab w:val="left" w:pos="7276"/>
              </w:tabs>
              <w:ind w:rightChars="16" w:right="34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D4842">
              <w:rPr>
                <w:rFonts w:ascii="Times New Roman" w:hAnsi="Times New Roman"/>
                <w:sz w:val="22"/>
                <w:szCs w:val="20"/>
              </w:rPr>
              <w:t>530,000</w:t>
            </w:r>
          </w:p>
        </w:tc>
        <w:tc>
          <w:tcPr>
            <w:tcW w:w="2552" w:type="dxa"/>
            <w:vAlign w:val="center"/>
          </w:tcPr>
          <w:p w:rsidR="00AA54C1" w:rsidRPr="005D4842" w:rsidRDefault="00AA54C1" w:rsidP="005D4842">
            <w:pPr>
              <w:tabs>
                <w:tab w:val="left" w:pos="11"/>
                <w:tab w:val="left" w:pos="7276"/>
              </w:tabs>
              <w:ind w:leftChars="-16" w:left="1" w:rightChars="15" w:right="31" w:hangingChars="16" w:hanging="35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D4842">
              <w:rPr>
                <w:rFonts w:ascii="Times New Roman" w:hAnsi="Times New Roman"/>
                <w:sz w:val="22"/>
                <w:szCs w:val="20"/>
              </w:rPr>
              <w:t>390,000</w:t>
            </w:r>
          </w:p>
        </w:tc>
      </w:tr>
    </w:tbl>
    <w:p w:rsidR="008D3927" w:rsidRPr="004761D3" w:rsidRDefault="00AA54C1" w:rsidP="004761D3">
      <w:pPr>
        <w:ind w:leftChars="100" w:left="750" w:hangingChars="300" w:hanging="540"/>
        <w:rPr>
          <w:rFonts w:ascii="Times New Roman" w:hAnsi="Times New Roman"/>
          <w:sz w:val="18"/>
          <w:szCs w:val="18"/>
        </w:rPr>
      </w:pPr>
      <w:r w:rsidRPr="008D3927">
        <w:rPr>
          <w:rFonts w:ascii="Times New Roman" w:hAnsi="Times New Roman"/>
          <w:sz w:val="18"/>
          <w:szCs w:val="18"/>
        </w:rPr>
        <w:t>Note</w:t>
      </w:r>
      <w:r w:rsidR="008D3927" w:rsidRPr="008D3927">
        <w:rPr>
          <w:rFonts w:ascii="Times New Roman" w:hAnsi="Times New Roman"/>
          <w:sz w:val="18"/>
          <w:szCs w:val="18"/>
        </w:rPr>
        <w:t>s</w:t>
      </w:r>
      <w:r w:rsidRPr="008D3927">
        <w:rPr>
          <w:rFonts w:ascii="Times New Roman" w:hAnsi="Times New Roman"/>
          <w:sz w:val="18"/>
          <w:szCs w:val="18"/>
        </w:rPr>
        <w:t>: *1. Laboratory fee for Frontier Bioscience (Clinical Plant Science) is 140,000 yen.</w:t>
      </w:r>
      <w:r w:rsidR="008D3927" w:rsidRPr="008D3927">
        <w:rPr>
          <w:rFonts w:ascii="Times New Roman" w:hAnsi="Times New Roman" w:hint="eastAsia"/>
          <w:sz w:val="18"/>
          <w:szCs w:val="18"/>
        </w:rPr>
        <w:t>,</w:t>
      </w:r>
      <w:r w:rsidR="008D3927" w:rsidRPr="008D3927">
        <w:rPr>
          <w:rFonts w:ascii="Times New Roman" w:hAnsi="Times New Roman"/>
          <w:sz w:val="18"/>
          <w:szCs w:val="18"/>
        </w:rPr>
        <w:t xml:space="preserve"> </w:t>
      </w:r>
      <w:r w:rsidRPr="008D3927">
        <w:rPr>
          <w:rFonts w:ascii="Times New Roman" w:hAnsi="Times New Roman"/>
          <w:sz w:val="18"/>
          <w:szCs w:val="18"/>
        </w:rPr>
        <w:t>2. Admission Fee is not</w:t>
      </w:r>
      <w:r w:rsidR="007E4703" w:rsidRPr="008D3927">
        <w:rPr>
          <w:rFonts w:ascii="Times New Roman" w:hAnsi="Times New Roman"/>
          <w:sz w:val="18"/>
          <w:szCs w:val="18"/>
        </w:rPr>
        <w:t xml:space="preserve"> refundable</w:t>
      </w:r>
      <w:r w:rsidRPr="008D3927">
        <w:rPr>
          <w:rFonts w:ascii="Times New Roman" w:hAnsi="Times New Roman"/>
          <w:sz w:val="18"/>
          <w:szCs w:val="18"/>
        </w:rPr>
        <w:t>.</w:t>
      </w:r>
    </w:p>
    <w:p w:rsidR="006C5668" w:rsidRPr="004761D3" w:rsidRDefault="009253FE" w:rsidP="00394095">
      <w:pPr>
        <w:rPr>
          <w:rFonts w:ascii="Times New Roman" w:hAnsi="Times New Roman" w:cs="Times New Roman"/>
          <w:sz w:val="22"/>
          <w:szCs w:val="24"/>
        </w:rPr>
      </w:pPr>
      <w:r w:rsidRPr="004761D3">
        <w:rPr>
          <w:rFonts w:ascii="Times New Roman" w:hAnsi="Times New Roman" w:cs="Times New Roman"/>
          <w:szCs w:val="21"/>
        </w:rPr>
        <w:t xml:space="preserve">Doctoral students </w:t>
      </w:r>
      <w:r w:rsidR="000532A4" w:rsidRPr="004761D3">
        <w:rPr>
          <w:rFonts w:ascii="Times New Roman" w:hAnsi="Times New Roman" w:cs="Times New Roman"/>
          <w:szCs w:val="21"/>
        </w:rPr>
        <w:t>will receive an</w:t>
      </w:r>
      <w:r w:rsidRPr="004761D3">
        <w:rPr>
          <w:rFonts w:ascii="Times New Roman" w:hAnsi="Times New Roman" w:cs="Times New Roman"/>
          <w:szCs w:val="21"/>
        </w:rPr>
        <w:t xml:space="preserve"> annual research grant of 300,000 JPY for three years. </w:t>
      </w:r>
      <w:r w:rsidR="001765C6" w:rsidRPr="004761D3">
        <w:rPr>
          <w:rFonts w:ascii="Times New Roman" w:hAnsi="Times New Roman" w:cs="Times New Roman"/>
          <w:szCs w:val="21"/>
        </w:rPr>
        <w:t xml:space="preserve">For both master’s and doctoral </w:t>
      </w:r>
      <w:r w:rsidR="00557C94" w:rsidRPr="004761D3">
        <w:rPr>
          <w:rFonts w:ascii="Times New Roman" w:hAnsi="Times New Roman" w:cs="Times New Roman"/>
          <w:szCs w:val="21"/>
        </w:rPr>
        <w:t>self</w:t>
      </w:r>
      <w:r w:rsidR="008D3927" w:rsidRPr="004761D3">
        <w:rPr>
          <w:rFonts w:ascii="Times New Roman" w:hAnsi="Times New Roman" w:cs="Times New Roman"/>
          <w:szCs w:val="21"/>
        </w:rPr>
        <w:t xml:space="preserve">-funded </w:t>
      </w:r>
      <w:r w:rsidR="001765C6" w:rsidRPr="004761D3">
        <w:rPr>
          <w:rFonts w:ascii="Times New Roman" w:hAnsi="Times New Roman" w:cs="Times New Roman"/>
          <w:szCs w:val="21"/>
        </w:rPr>
        <w:t xml:space="preserve">students, </w:t>
      </w:r>
      <w:proofErr w:type="spellStart"/>
      <w:r w:rsidR="008D3927" w:rsidRPr="004761D3">
        <w:rPr>
          <w:rFonts w:ascii="Times New Roman" w:hAnsi="Times New Roman" w:cs="Times New Roman"/>
          <w:szCs w:val="21"/>
        </w:rPr>
        <w:t>Hosei</w:t>
      </w:r>
      <w:proofErr w:type="spellEnd"/>
      <w:r w:rsidR="008D3927" w:rsidRPr="004761D3">
        <w:rPr>
          <w:rFonts w:ascii="Times New Roman" w:hAnsi="Times New Roman" w:cs="Times New Roman"/>
          <w:szCs w:val="21"/>
        </w:rPr>
        <w:t xml:space="preserve"> university has tuition reduction system</w:t>
      </w:r>
      <w:r w:rsidR="008D3927" w:rsidRPr="004761D3">
        <w:rPr>
          <w:rStyle w:val="ac"/>
          <w:rFonts w:ascii="Times New Roman" w:hAnsi="Times New Roman" w:cs="Times New Roman"/>
          <w:szCs w:val="21"/>
        </w:rPr>
        <w:footnoteReference w:id="2"/>
      </w:r>
      <w:r w:rsidR="008D3927" w:rsidRPr="004761D3">
        <w:rPr>
          <w:rFonts w:ascii="Times New Roman" w:hAnsi="Times New Roman" w:cs="Times New Roman"/>
          <w:szCs w:val="21"/>
        </w:rPr>
        <w:t xml:space="preserve">. In previous years the </w:t>
      </w:r>
      <w:r w:rsidR="004761D3" w:rsidRPr="004761D3">
        <w:rPr>
          <w:rFonts w:ascii="Times New Roman" w:hAnsi="Times New Roman" w:cs="Times New Roman"/>
          <w:szCs w:val="21"/>
        </w:rPr>
        <w:t>reductions were approximately 20</w:t>
      </w:r>
      <w:r w:rsidR="008D3927" w:rsidRPr="004761D3">
        <w:rPr>
          <w:rFonts w:ascii="Times New Roman" w:hAnsi="Times New Roman" w:cs="Times New Roman"/>
          <w:szCs w:val="21"/>
        </w:rPr>
        <w:t>% of the annual tuition fees</w:t>
      </w:r>
      <w:r w:rsidR="007E4703" w:rsidRPr="004761D3">
        <w:rPr>
          <w:rFonts w:ascii="Times New Roman" w:hAnsi="Times New Roman" w:cs="Times New Roman"/>
          <w:szCs w:val="21"/>
        </w:rPr>
        <w:t xml:space="preserve">. </w:t>
      </w:r>
      <w:r w:rsidR="008D3927" w:rsidRPr="004761D3">
        <w:rPr>
          <w:rFonts w:ascii="Times New Roman" w:hAnsi="Times New Roman" w:cs="Times New Roman"/>
          <w:szCs w:val="21"/>
        </w:rPr>
        <w:t xml:space="preserve">In addition, </w:t>
      </w:r>
      <w:r w:rsidR="001F7012" w:rsidRPr="004761D3">
        <w:rPr>
          <w:rFonts w:ascii="Times New Roman" w:hAnsi="Times New Roman" w:cs="Times New Roman"/>
          <w:szCs w:val="21"/>
        </w:rPr>
        <w:t xml:space="preserve">IIST </w:t>
      </w:r>
      <w:r w:rsidR="00F32261" w:rsidRPr="004761D3">
        <w:rPr>
          <w:rFonts w:ascii="Times New Roman" w:hAnsi="Times New Roman" w:cs="Times New Roman"/>
          <w:szCs w:val="21"/>
        </w:rPr>
        <w:t>will provide part-time</w:t>
      </w:r>
      <w:r w:rsidR="001F7012" w:rsidRPr="004761D3">
        <w:rPr>
          <w:rFonts w:ascii="Times New Roman" w:hAnsi="Times New Roman" w:cs="Times New Roman"/>
          <w:szCs w:val="21"/>
        </w:rPr>
        <w:t xml:space="preserve"> work opportunities such as Teaching Assistant (TA): 4</w:t>
      </w:r>
      <w:r w:rsidR="0032788D" w:rsidRPr="004761D3">
        <w:rPr>
          <w:rFonts w:ascii="Times New Roman" w:hAnsi="Times New Roman" w:cs="Times New Roman" w:hint="eastAsia"/>
          <w:szCs w:val="21"/>
        </w:rPr>
        <w:t>,</w:t>
      </w:r>
      <w:r w:rsidR="001F7012" w:rsidRPr="004761D3">
        <w:rPr>
          <w:rFonts w:ascii="Times New Roman" w:hAnsi="Times New Roman" w:cs="Times New Roman"/>
          <w:szCs w:val="21"/>
        </w:rPr>
        <w:t>200 JPY/9</w:t>
      </w:r>
      <w:r w:rsidR="008D3927" w:rsidRPr="004761D3">
        <w:rPr>
          <w:rFonts w:ascii="Times New Roman" w:hAnsi="Times New Roman" w:cs="Times New Roman"/>
          <w:szCs w:val="21"/>
        </w:rPr>
        <w:t xml:space="preserve">0min, Research Assistant (RA): </w:t>
      </w:r>
      <w:r w:rsidR="00B2601B" w:rsidRPr="004761D3">
        <w:rPr>
          <w:rFonts w:ascii="Times New Roman" w:hAnsi="Times New Roman" w:cs="Times New Roman"/>
          <w:szCs w:val="21"/>
        </w:rPr>
        <w:t>2</w:t>
      </w:r>
      <w:r w:rsidR="0032788D" w:rsidRPr="004761D3">
        <w:rPr>
          <w:rFonts w:ascii="Times New Roman" w:hAnsi="Times New Roman" w:cs="Times New Roman" w:hint="eastAsia"/>
          <w:szCs w:val="21"/>
        </w:rPr>
        <w:t>,</w:t>
      </w:r>
      <w:r w:rsidR="001F7012" w:rsidRPr="004761D3">
        <w:rPr>
          <w:rFonts w:ascii="Times New Roman" w:hAnsi="Times New Roman" w:cs="Times New Roman"/>
          <w:szCs w:val="21"/>
        </w:rPr>
        <w:t>000 JPY/60min, or Tutor for international students: 4</w:t>
      </w:r>
      <w:r w:rsidR="0032788D" w:rsidRPr="004761D3">
        <w:rPr>
          <w:rFonts w:ascii="Times New Roman" w:hAnsi="Times New Roman" w:cs="Times New Roman" w:hint="eastAsia"/>
          <w:szCs w:val="21"/>
        </w:rPr>
        <w:t>,</w:t>
      </w:r>
      <w:r w:rsidR="004761D3" w:rsidRPr="004761D3">
        <w:rPr>
          <w:rFonts w:ascii="Times New Roman" w:hAnsi="Times New Roman" w:cs="Times New Roman"/>
          <w:szCs w:val="21"/>
        </w:rPr>
        <w:t>200 J</w:t>
      </w:r>
      <w:r w:rsidR="001F7012" w:rsidRPr="004761D3">
        <w:rPr>
          <w:rFonts w:ascii="Times New Roman" w:hAnsi="Times New Roman" w:cs="Times New Roman"/>
          <w:szCs w:val="21"/>
        </w:rPr>
        <w:t>P</w:t>
      </w:r>
      <w:r w:rsidR="004761D3" w:rsidRPr="004761D3">
        <w:rPr>
          <w:rFonts w:ascii="Times New Roman" w:hAnsi="Times New Roman" w:cs="Times New Roman"/>
          <w:szCs w:val="21"/>
        </w:rPr>
        <w:t>Y</w:t>
      </w:r>
      <w:r w:rsidR="001F7012" w:rsidRPr="004761D3">
        <w:rPr>
          <w:rFonts w:ascii="Times New Roman" w:hAnsi="Times New Roman" w:cs="Times New Roman"/>
          <w:szCs w:val="21"/>
        </w:rPr>
        <w:t xml:space="preserve">/90min. Students are </w:t>
      </w:r>
      <w:r w:rsidR="00B2601B" w:rsidRPr="004761D3">
        <w:rPr>
          <w:rFonts w:ascii="Times New Roman" w:hAnsi="Times New Roman" w:cs="Times New Roman"/>
          <w:szCs w:val="21"/>
        </w:rPr>
        <w:t xml:space="preserve">also </w:t>
      </w:r>
      <w:r w:rsidR="000532A4" w:rsidRPr="004761D3">
        <w:rPr>
          <w:rFonts w:ascii="Times New Roman" w:hAnsi="Times New Roman" w:cs="Times New Roman"/>
          <w:szCs w:val="21"/>
        </w:rPr>
        <w:t>encouraged to apply for s</w:t>
      </w:r>
      <w:r w:rsidR="000D791C" w:rsidRPr="004761D3">
        <w:rPr>
          <w:rFonts w:ascii="Times New Roman" w:hAnsi="Times New Roman" w:cs="Times New Roman"/>
          <w:szCs w:val="21"/>
        </w:rPr>
        <w:t>c</w:t>
      </w:r>
      <w:r w:rsidR="000532A4" w:rsidRPr="004761D3">
        <w:rPr>
          <w:rFonts w:ascii="Times New Roman" w:hAnsi="Times New Roman" w:cs="Times New Roman"/>
          <w:szCs w:val="21"/>
        </w:rPr>
        <w:t>holarships such as</w:t>
      </w:r>
      <w:r w:rsidR="001F7012" w:rsidRPr="004761D3">
        <w:rPr>
          <w:rFonts w:ascii="Times New Roman" w:hAnsi="Times New Roman" w:cs="Times New Roman"/>
          <w:szCs w:val="21"/>
        </w:rPr>
        <w:t xml:space="preserve"> </w:t>
      </w:r>
      <w:r w:rsidR="00F32261" w:rsidRPr="004761D3">
        <w:rPr>
          <w:rFonts w:ascii="Times New Roman" w:hAnsi="Times New Roman" w:cs="Times New Roman"/>
          <w:szCs w:val="21"/>
        </w:rPr>
        <w:t xml:space="preserve">the </w:t>
      </w:r>
      <w:r w:rsidR="001F7012" w:rsidRPr="004761D3">
        <w:rPr>
          <w:rFonts w:ascii="Times New Roman" w:hAnsi="Times New Roman" w:cs="Times New Roman"/>
          <w:szCs w:val="21"/>
        </w:rPr>
        <w:t xml:space="preserve">MEXT scholarship for Privately-Financed International Students: </w:t>
      </w:r>
      <w:r w:rsidR="0069297C" w:rsidRPr="004761D3">
        <w:rPr>
          <w:rFonts w:ascii="Times New Roman" w:hAnsi="Times New Roman" w:cs="Times New Roman"/>
          <w:szCs w:val="21"/>
        </w:rPr>
        <w:t>48</w:t>
      </w:r>
      <w:r w:rsidR="001F7012" w:rsidRPr="004761D3">
        <w:rPr>
          <w:rFonts w:ascii="Times New Roman" w:hAnsi="Times New Roman" w:cs="Times New Roman"/>
          <w:szCs w:val="21"/>
        </w:rPr>
        <w:t xml:space="preserve">,000 JPY/mon </w:t>
      </w:r>
      <w:r w:rsidR="000532A4" w:rsidRPr="004761D3">
        <w:rPr>
          <w:rFonts w:ascii="Times New Roman" w:hAnsi="Times New Roman" w:cs="Times New Roman"/>
          <w:szCs w:val="21"/>
        </w:rPr>
        <w:t xml:space="preserve">(www.jasso.go.jp/en/ ) </w:t>
      </w:r>
      <w:r w:rsidR="001F7012" w:rsidRPr="004761D3">
        <w:rPr>
          <w:rFonts w:ascii="Times New Roman" w:hAnsi="Times New Roman" w:cs="Times New Roman"/>
          <w:szCs w:val="21"/>
        </w:rPr>
        <w:t xml:space="preserve">or </w:t>
      </w:r>
      <w:r w:rsidR="000532A4" w:rsidRPr="004761D3">
        <w:rPr>
          <w:rFonts w:ascii="Times New Roman" w:hAnsi="Times New Roman" w:cs="Times New Roman"/>
          <w:szCs w:val="21"/>
        </w:rPr>
        <w:t xml:space="preserve">the </w:t>
      </w:r>
      <w:r w:rsidR="001F7012" w:rsidRPr="004761D3">
        <w:rPr>
          <w:rFonts w:ascii="Times New Roman" w:hAnsi="Times New Roman" w:cs="Times New Roman"/>
          <w:szCs w:val="21"/>
        </w:rPr>
        <w:t>Scholarship for Self-Supporting Students funded by Sato Yo International Scholarsh</w:t>
      </w:r>
      <w:r w:rsidR="000532A4" w:rsidRPr="004761D3">
        <w:rPr>
          <w:rFonts w:ascii="Times New Roman" w:hAnsi="Times New Roman" w:cs="Times New Roman"/>
          <w:szCs w:val="21"/>
        </w:rPr>
        <w:t>ip Foundation: 180,000 JPY/mon (http://</w:t>
      </w:r>
      <w:r w:rsidR="00AB6EF9" w:rsidRPr="004761D3">
        <w:rPr>
          <w:rFonts w:ascii="Times New Roman" w:hAnsi="Times New Roman" w:cs="Times New Roman"/>
          <w:szCs w:val="21"/>
        </w:rPr>
        <w:t>sisf.or.jp/en</w:t>
      </w:r>
      <w:r w:rsidR="001F7012" w:rsidRPr="004761D3">
        <w:rPr>
          <w:rFonts w:ascii="Times New Roman" w:hAnsi="Times New Roman" w:cs="Times New Roman"/>
          <w:szCs w:val="21"/>
        </w:rPr>
        <w:t>/</w:t>
      </w:r>
      <w:r w:rsidR="000532A4" w:rsidRPr="004761D3">
        <w:rPr>
          <w:rFonts w:ascii="Times New Roman" w:hAnsi="Times New Roman" w:cs="Times New Roman"/>
          <w:szCs w:val="21"/>
        </w:rPr>
        <w:t xml:space="preserve"> ).</w:t>
      </w:r>
      <w:r w:rsidR="00F32261" w:rsidRPr="004761D3">
        <w:rPr>
          <w:rFonts w:ascii="Times New Roman" w:hAnsi="Times New Roman" w:cs="Times New Roman"/>
          <w:szCs w:val="21"/>
        </w:rPr>
        <w:t xml:space="preserve"> </w:t>
      </w:r>
    </w:p>
    <w:sectPr w:rsidR="006C5668" w:rsidRPr="004761D3" w:rsidSect="00B2601B">
      <w:pgSz w:w="11906" w:h="16838"/>
      <w:pgMar w:top="851" w:right="720" w:bottom="851" w:left="72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F6B" w:rsidRDefault="00852F6B" w:rsidP="00CA51A6">
      <w:r>
        <w:separator/>
      </w:r>
    </w:p>
  </w:endnote>
  <w:endnote w:type="continuationSeparator" w:id="0">
    <w:p w:rsidR="00852F6B" w:rsidRDefault="00852F6B" w:rsidP="00CA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F6B" w:rsidRDefault="00852F6B" w:rsidP="00CA51A6">
      <w:r>
        <w:separator/>
      </w:r>
    </w:p>
  </w:footnote>
  <w:footnote w:type="continuationSeparator" w:id="0">
    <w:p w:rsidR="00852F6B" w:rsidRDefault="00852F6B" w:rsidP="00CA51A6">
      <w:r>
        <w:continuationSeparator/>
      </w:r>
    </w:p>
  </w:footnote>
  <w:footnote w:id="1">
    <w:p w:rsidR="00CA51A6" w:rsidRPr="00CA51A6" w:rsidRDefault="00CA51A6">
      <w:pPr>
        <w:pStyle w:val="aa"/>
        <w:rPr>
          <w:rFonts w:ascii="Times New Roman" w:hAnsi="Times New Roman" w:cs="Times New Roman"/>
          <w:sz w:val="18"/>
          <w:szCs w:val="18"/>
        </w:rPr>
      </w:pPr>
      <w:r w:rsidRPr="00CA51A6">
        <w:rPr>
          <w:rStyle w:val="ac"/>
          <w:rFonts w:ascii="Times New Roman" w:hAnsi="Times New Roman" w:cs="Times New Roman"/>
          <w:sz w:val="18"/>
          <w:szCs w:val="18"/>
        </w:rPr>
        <w:footnoteRef/>
      </w:r>
      <w:r w:rsidRPr="00CA51A6">
        <w:rPr>
          <w:rFonts w:ascii="Times New Roman" w:hAnsi="Times New Roman" w:cs="Times New Roman"/>
          <w:sz w:val="18"/>
          <w:szCs w:val="18"/>
        </w:rPr>
        <w:t xml:space="preserve"> </w:t>
      </w:r>
      <w:r w:rsidR="005521B8">
        <w:rPr>
          <w:rFonts w:ascii="Times New Roman" w:hAnsi="Times New Roman" w:cs="Times New Roman"/>
          <w:sz w:val="18"/>
          <w:szCs w:val="18"/>
        </w:rPr>
        <w:t xml:space="preserve">MEXT: </w:t>
      </w:r>
      <w:r w:rsidRPr="005521B8">
        <w:rPr>
          <w:rFonts w:ascii="Times New Roman" w:hAnsi="Times New Roman" w:cs="Times New Roman"/>
          <w:i/>
          <w:sz w:val="18"/>
          <w:szCs w:val="18"/>
        </w:rPr>
        <w:t>Japanese Ministry of Education, Culture, Sports, Science and Technology</w:t>
      </w:r>
    </w:p>
  </w:footnote>
  <w:footnote w:id="2">
    <w:p w:rsidR="008D3927" w:rsidRDefault="008D3927">
      <w:pPr>
        <w:pStyle w:val="aa"/>
      </w:pPr>
      <w:r>
        <w:rPr>
          <w:rStyle w:val="ac"/>
        </w:rPr>
        <w:footnoteRef/>
      </w:r>
      <w:r>
        <w:t xml:space="preserve"> </w:t>
      </w:r>
      <w:r w:rsidRPr="00AA54C1">
        <w:rPr>
          <w:rFonts w:ascii="Times New Roman" w:hAnsi="Times New Roman"/>
          <w:szCs w:val="21"/>
        </w:rPr>
        <w:t>http://www.hosei.ac.jp/english/campus/tuition/scholarship/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D00A5"/>
    <w:multiLevelType w:val="hybridMultilevel"/>
    <w:tmpl w:val="A5BCC3EC"/>
    <w:lvl w:ilvl="0" w:tplc="B9628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95"/>
    <w:rsid w:val="00002ADC"/>
    <w:rsid w:val="00007341"/>
    <w:rsid w:val="00012546"/>
    <w:rsid w:val="000532A4"/>
    <w:rsid w:val="0006119C"/>
    <w:rsid w:val="00062D38"/>
    <w:rsid w:val="000903A5"/>
    <w:rsid w:val="000A1E08"/>
    <w:rsid w:val="000D791C"/>
    <w:rsid w:val="000F64DD"/>
    <w:rsid w:val="00103197"/>
    <w:rsid w:val="00130EBC"/>
    <w:rsid w:val="0014640E"/>
    <w:rsid w:val="00160FEB"/>
    <w:rsid w:val="001765C6"/>
    <w:rsid w:val="00187BDE"/>
    <w:rsid w:val="001C0F9E"/>
    <w:rsid w:val="001F7012"/>
    <w:rsid w:val="0021559C"/>
    <w:rsid w:val="00235330"/>
    <w:rsid w:val="002361D6"/>
    <w:rsid w:val="00277A13"/>
    <w:rsid w:val="002B4711"/>
    <w:rsid w:val="002C5B04"/>
    <w:rsid w:val="002F45E5"/>
    <w:rsid w:val="0032788D"/>
    <w:rsid w:val="00394095"/>
    <w:rsid w:val="003F07D7"/>
    <w:rsid w:val="00421FB1"/>
    <w:rsid w:val="00444A58"/>
    <w:rsid w:val="004677A3"/>
    <w:rsid w:val="00474C3D"/>
    <w:rsid w:val="004761D3"/>
    <w:rsid w:val="004927F2"/>
    <w:rsid w:val="005270A8"/>
    <w:rsid w:val="00537007"/>
    <w:rsid w:val="005521B8"/>
    <w:rsid w:val="00557C94"/>
    <w:rsid w:val="005735B2"/>
    <w:rsid w:val="005A5080"/>
    <w:rsid w:val="005D4842"/>
    <w:rsid w:val="005D757E"/>
    <w:rsid w:val="006535F9"/>
    <w:rsid w:val="00684957"/>
    <w:rsid w:val="0069297C"/>
    <w:rsid w:val="006A2B53"/>
    <w:rsid w:val="006C5668"/>
    <w:rsid w:val="006F07AF"/>
    <w:rsid w:val="0072001A"/>
    <w:rsid w:val="00742BFC"/>
    <w:rsid w:val="00765AB0"/>
    <w:rsid w:val="007A549C"/>
    <w:rsid w:val="007E026C"/>
    <w:rsid w:val="007E1C23"/>
    <w:rsid w:val="007E4703"/>
    <w:rsid w:val="007E778E"/>
    <w:rsid w:val="00816EE7"/>
    <w:rsid w:val="00827BAC"/>
    <w:rsid w:val="00852F6B"/>
    <w:rsid w:val="00860428"/>
    <w:rsid w:val="00865130"/>
    <w:rsid w:val="008711E1"/>
    <w:rsid w:val="008B768B"/>
    <w:rsid w:val="008D3927"/>
    <w:rsid w:val="008F4E4F"/>
    <w:rsid w:val="009253FE"/>
    <w:rsid w:val="00931F9D"/>
    <w:rsid w:val="00942407"/>
    <w:rsid w:val="009438D1"/>
    <w:rsid w:val="009726A4"/>
    <w:rsid w:val="00972C83"/>
    <w:rsid w:val="0097615C"/>
    <w:rsid w:val="009C22E6"/>
    <w:rsid w:val="009C2F81"/>
    <w:rsid w:val="009F20D9"/>
    <w:rsid w:val="00A13E5B"/>
    <w:rsid w:val="00A341A3"/>
    <w:rsid w:val="00A4086F"/>
    <w:rsid w:val="00A42BB6"/>
    <w:rsid w:val="00A446DE"/>
    <w:rsid w:val="00A704C5"/>
    <w:rsid w:val="00A833F5"/>
    <w:rsid w:val="00A94D38"/>
    <w:rsid w:val="00A977A1"/>
    <w:rsid w:val="00AA4AC6"/>
    <w:rsid w:val="00AA54C1"/>
    <w:rsid w:val="00AB2095"/>
    <w:rsid w:val="00AB6EF9"/>
    <w:rsid w:val="00AF1476"/>
    <w:rsid w:val="00B2601B"/>
    <w:rsid w:val="00B859C9"/>
    <w:rsid w:val="00B87C84"/>
    <w:rsid w:val="00BD2C02"/>
    <w:rsid w:val="00BE4470"/>
    <w:rsid w:val="00BE4675"/>
    <w:rsid w:val="00BE6B7B"/>
    <w:rsid w:val="00BF0E30"/>
    <w:rsid w:val="00BF79DD"/>
    <w:rsid w:val="00C10B47"/>
    <w:rsid w:val="00C2199E"/>
    <w:rsid w:val="00C3160D"/>
    <w:rsid w:val="00C32154"/>
    <w:rsid w:val="00C52814"/>
    <w:rsid w:val="00C923E5"/>
    <w:rsid w:val="00CA07EE"/>
    <w:rsid w:val="00CA1049"/>
    <w:rsid w:val="00CA51A6"/>
    <w:rsid w:val="00CC3985"/>
    <w:rsid w:val="00D47683"/>
    <w:rsid w:val="00D55710"/>
    <w:rsid w:val="00D573EE"/>
    <w:rsid w:val="00D90A47"/>
    <w:rsid w:val="00DE105E"/>
    <w:rsid w:val="00DE43FE"/>
    <w:rsid w:val="00E10845"/>
    <w:rsid w:val="00E12064"/>
    <w:rsid w:val="00E15FA6"/>
    <w:rsid w:val="00E274A0"/>
    <w:rsid w:val="00E568DE"/>
    <w:rsid w:val="00EC58C6"/>
    <w:rsid w:val="00EF6CA1"/>
    <w:rsid w:val="00F32261"/>
    <w:rsid w:val="00F82904"/>
    <w:rsid w:val="00F84669"/>
    <w:rsid w:val="00F85DD3"/>
    <w:rsid w:val="00F92600"/>
    <w:rsid w:val="00F97A20"/>
    <w:rsid w:val="00FA11E3"/>
    <w:rsid w:val="00FC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7EA2DC"/>
  <w15:docId w15:val="{87CD5DD1-1282-4B45-9348-35E3E287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9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72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26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5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51A6"/>
  </w:style>
  <w:style w:type="paragraph" w:styleId="a8">
    <w:name w:val="footer"/>
    <w:basedOn w:val="a"/>
    <w:link w:val="a9"/>
    <w:uiPriority w:val="99"/>
    <w:unhideWhenUsed/>
    <w:rsid w:val="00CA51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51A6"/>
  </w:style>
  <w:style w:type="paragraph" w:styleId="aa">
    <w:name w:val="footnote text"/>
    <w:basedOn w:val="a"/>
    <w:link w:val="ab"/>
    <w:uiPriority w:val="99"/>
    <w:semiHidden/>
    <w:unhideWhenUsed/>
    <w:rsid w:val="00CA51A6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CA51A6"/>
  </w:style>
  <w:style w:type="character" w:styleId="ac">
    <w:name w:val="footnote reference"/>
    <w:basedOn w:val="a0"/>
    <w:uiPriority w:val="99"/>
    <w:semiHidden/>
    <w:unhideWhenUsed/>
    <w:rsid w:val="00CA51A6"/>
    <w:rPr>
      <w:vertAlign w:val="superscript"/>
    </w:rPr>
  </w:style>
  <w:style w:type="character" w:styleId="ad">
    <w:name w:val="Hyperlink"/>
    <w:basedOn w:val="a0"/>
    <w:uiPriority w:val="99"/>
    <w:unhideWhenUsed/>
    <w:rsid w:val="001F7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C88B5-3F8C-48A3-A3BD-EFA5AD01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</dc:creator>
  <cp:lastModifiedBy>h_100175</cp:lastModifiedBy>
  <cp:revision>11</cp:revision>
  <cp:lastPrinted>2016-04-23T03:40:00Z</cp:lastPrinted>
  <dcterms:created xsi:type="dcterms:W3CDTF">2016-04-24T09:10:00Z</dcterms:created>
  <dcterms:modified xsi:type="dcterms:W3CDTF">2017-12-20T04:07:00Z</dcterms:modified>
</cp:coreProperties>
</file>