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6D7" w:rsidRPr="0083219E" w:rsidRDefault="005356D7" w:rsidP="00F047C6">
      <w:pPr>
        <w:shd w:val="clear" w:color="auto" w:fill="FFFFFF"/>
        <w:spacing w:after="150" w:line="312" w:lineRule="atLeast"/>
        <w:jc w:val="center"/>
        <w:outlineLvl w:val="1"/>
        <w:rPr>
          <w:rFonts w:eastAsia="Times New Roman" w:cs="Times New Roman"/>
          <w:b/>
          <w:bCs/>
          <w:caps/>
          <w:color w:val="0088CC"/>
          <w:szCs w:val="26"/>
        </w:rPr>
      </w:pPr>
      <w:bookmarkStart w:id="0" w:name="_Ref512239393"/>
      <w:bookmarkStart w:id="1" w:name="_GoBack"/>
      <w:r w:rsidRPr="0083219E">
        <w:rPr>
          <w:rFonts w:eastAsia="Times New Roman" w:cs="Times New Roman"/>
          <w:b/>
          <w:bCs/>
          <w:caps/>
          <w:color w:val="0088CC"/>
          <w:szCs w:val="26"/>
        </w:rPr>
        <w:t>Nội dung chương trình đào tạo</w:t>
      </w:r>
      <w:bookmarkEnd w:id="0"/>
      <w:r w:rsidR="005E54C1" w:rsidRPr="0083219E">
        <w:rPr>
          <w:rFonts w:eastAsia="Times New Roman" w:cs="Times New Roman"/>
          <w:b/>
          <w:bCs/>
          <w:caps/>
          <w:color w:val="0088CC"/>
          <w:szCs w:val="26"/>
        </w:rPr>
        <w:t xml:space="preserve"> </w:t>
      </w:r>
      <w:r w:rsidR="00F047C6" w:rsidRPr="0083219E">
        <w:rPr>
          <w:rFonts w:eastAsia="Times New Roman" w:cs="Times New Roman"/>
          <w:b/>
          <w:bCs/>
          <w:caps/>
          <w:color w:val="0088CC"/>
          <w:szCs w:val="26"/>
        </w:rPr>
        <w:t>N</w:t>
      </w:r>
      <w:r w:rsidR="005E54C1" w:rsidRPr="0083219E">
        <w:rPr>
          <w:rFonts w:eastAsia="Times New Roman" w:cs="Times New Roman"/>
          <w:b/>
          <w:bCs/>
          <w:caps/>
          <w:color w:val="0088CC"/>
          <w:szCs w:val="26"/>
        </w:rPr>
        <w:t>gành Công nghệ Thông tin</w:t>
      </w:r>
    </w:p>
    <w:bookmarkEnd w:id="1"/>
    <w:p w:rsidR="005E54C1" w:rsidRPr="00C912F3" w:rsidRDefault="005E54C1" w:rsidP="005E54C1">
      <w:pPr>
        <w:shd w:val="clear" w:color="auto" w:fill="FFFFFF"/>
        <w:spacing w:before="150" w:after="150" w:line="312" w:lineRule="atLeast"/>
        <w:jc w:val="center"/>
        <w:outlineLvl w:val="1"/>
        <w:rPr>
          <w:rFonts w:eastAsia="Times New Roman" w:cs="Times New Roman"/>
          <w:b/>
          <w:bCs/>
          <w:color w:val="333333"/>
          <w:sz w:val="28"/>
          <w:szCs w:val="28"/>
        </w:rPr>
      </w:pPr>
      <w:r w:rsidRPr="00C912F3">
        <w:rPr>
          <w:rFonts w:eastAsia="Times New Roman" w:cs="Times New Roman"/>
          <w:b/>
          <w:bCs/>
          <w:color w:val="0088CC"/>
          <w:sz w:val="28"/>
          <w:szCs w:val="28"/>
        </w:rPr>
        <w:t>Chương trình CLC định hướng Nhật Bản</w:t>
      </w:r>
      <w:r w:rsidR="0083219E">
        <w:rPr>
          <w:rFonts w:eastAsia="Times New Roman" w:cs="Times New Roman"/>
          <w:b/>
          <w:bCs/>
          <w:color w:val="0088CC"/>
          <w:sz w:val="28"/>
          <w:szCs w:val="28"/>
        </w:rPr>
        <w:t xml:space="preserve"> - Khóa 2018</w:t>
      </w:r>
    </w:p>
    <w:p w:rsidR="005356D7" w:rsidRPr="005F3BD4" w:rsidRDefault="005356D7" w:rsidP="00F047C6">
      <w:pPr>
        <w:shd w:val="clear" w:color="auto" w:fill="FFFFFF"/>
        <w:spacing w:after="240" w:line="312" w:lineRule="atLeast"/>
        <w:outlineLvl w:val="2"/>
        <w:rPr>
          <w:rFonts w:eastAsia="Times New Roman" w:cs="Times New Roman"/>
          <w:b/>
          <w:bCs/>
          <w:color w:val="333333"/>
          <w:szCs w:val="26"/>
        </w:rPr>
      </w:pPr>
      <w:bookmarkStart w:id="2" w:name="_Toc521571998"/>
      <w:r w:rsidRPr="005F3BD4">
        <w:rPr>
          <w:rFonts w:eastAsia="Times New Roman" w:cs="Times New Roman"/>
          <w:b/>
          <w:bCs/>
          <w:color w:val="0088CC"/>
          <w:szCs w:val="26"/>
        </w:rPr>
        <w:t>1. Các khối kiến thức</w:t>
      </w:r>
      <w:bookmarkEnd w:id="2"/>
      <w:r w:rsidR="00F047C6">
        <w:rPr>
          <w:rFonts w:eastAsia="Times New Roman" w:cs="Times New Roman"/>
          <w:b/>
          <w:bCs/>
          <w:color w:val="0088CC"/>
          <w:szCs w:val="26"/>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62"/>
        <w:gridCol w:w="1049"/>
        <w:gridCol w:w="2940"/>
        <w:gridCol w:w="1432"/>
        <w:gridCol w:w="2062"/>
      </w:tblGrid>
      <w:tr w:rsidR="005356D7" w:rsidRPr="005F3BD4" w:rsidTr="00F047C6">
        <w:tc>
          <w:tcPr>
            <w:tcW w:w="5935" w:type="dxa"/>
            <w:gridSpan w:val="3"/>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Khối kiến thức</w:t>
            </w:r>
          </w:p>
        </w:tc>
        <w:tc>
          <w:tcPr>
            <w:tcW w:w="144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Số tín chỉ</w:t>
            </w:r>
          </w:p>
        </w:tc>
        <w:tc>
          <w:tcPr>
            <w:tcW w:w="207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Ghi chú</w:t>
            </w:r>
          </w:p>
        </w:tc>
      </w:tr>
      <w:tr w:rsidR="005356D7" w:rsidRPr="005F3BD4" w:rsidTr="00F047C6">
        <w:tc>
          <w:tcPr>
            <w:tcW w:w="1975" w:type="dxa"/>
            <w:vMerge w:val="restart"/>
            <w:shd w:val="clear" w:color="auto" w:fill="FFFFFF"/>
            <w:tcMar>
              <w:top w:w="120" w:type="dxa"/>
              <w:left w:w="120" w:type="dxa"/>
              <w:bottom w:w="120" w:type="dxa"/>
              <w:right w:w="120" w:type="dxa"/>
            </w:tcMar>
            <w:vAlign w:val="center"/>
            <w:hideMark/>
          </w:tcPr>
          <w:p w:rsidR="005356D7" w:rsidRPr="005F3BD4" w:rsidRDefault="005356D7" w:rsidP="00F047C6">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Khối kiến thức giáo dục đại cương</w:t>
            </w:r>
          </w:p>
        </w:tc>
        <w:tc>
          <w:tcPr>
            <w:tcW w:w="3960" w:type="dxa"/>
            <w:gridSpan w:val="2"/>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Lý luận chính trị</w:t>
            </w:r>
          </w:p>
        </w:tc>
        <w:tc>
          <w:tcPr>
            <w:tcW w:w="144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12</w:t>
            </w:r>
          </w:p>
        </w:tc>
        <w:tc>
          <w:tcPr>
            <w:tcW w:w="2070" w:type="dxa"/>
            <w:vMerge w:val="restart"/>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38</w:t>
            </w:r>
            <w:r w:rsidRPr="005F3BD4">
              <w:rPr>
                <w:rFonts w:eastAsia="Times New Roman" w:cs="Times New Roman"/>
                <w:color w:val="333333"/>
                <w:szCs w:val="26"/>
              </w:rPr>
              <w:t> tín chỉ</w:t>
            </w:r>
          </w:p>
        </w:tc>
      </w:tr>
      <w:tr w:rsidR="005356D7" w:rsidRPr="005F3BD4" w:rsidTr="00F047C6">
        <w:tc>
          <w:tcPr>
            <w:tcW w:w="1975" w:type="dxa"/>
            <w:vMerge/>
            <w:shd w:val="clear" w:color="auto" w:fill="FFFFFF"/>
            <w:vAlign w:val="center"/>
            <w:hideMark/>
          </w:tcPr>
          <w:p w:rsidR="005356D7" w:rsidRPr="005F3BD4" w:rsidRDefault="005356D7" w:rsidP="00F047C6">
            <w:pPr>
              <w:spacing w:after="0" w:line="240" w:lineRule="auto"/>
              <w:jc w:val="center"/>
              <w:rPr>
                <w:rFonts w:eastAsia="Times New Roman" w:cs="Times New Roman"/>
                <w:color w:val="333333"/>
                <w:szCs w:val="26"/>
              </w:rPr>
            </w:pPr>
          </w:p>
        </w:tc>
        <w:tc>
          <w:tcPr>
            <w:tcW w:w="3960" w:type="dxa"/>
            <w:gridSpan w:val="2"/>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Toán-Tin học - Khoa học tự nhiên</w:t>
            </w:r>
          </w:p>
        </w:tc>
        <w:tc>
          <w:tcPr>
            <w:tcW w:w="144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22</w:t>
            </w:r>
          </w:p>
        </w:tc>
        <w:tc>
          <w:tcPr>
            <w:tcW w:w="2070" w:type="dxa"/>
            <w:vMerge/>
            <w:shd w:val="clear" w:color="auto" w:fill="FFFFFF"/>
            <w:vAlign w:val="center"/>
            <w:hideMark/>
          </w:tcPr>
          <w:p w:rsidR="005356D7" w:rsidRPr="005F3BD4" w:rsidRDefault="005356D7" w:rsidP="005356D7">
            <w:pPr>
              <w:spacing w:after="0" w:line="240" w:lineRule="auto"/>
              <w:rPr>
                <w:rFonts w:eastAsia="Times New Roman" w:cs="Times New Roman"/>
                <w:color w:val="333333"/>
                <w:szCs w:val="26"/>
              </w:rPr>
            </w:pPr>
          </w:p>
        </w:tc>
      </w:tr>
      <w:tr w:rsidR="005356D7" w:rsidRPr="005F3BD4" w:rsidTr="00F047C6">
        <w:tc>
          <w:tcPr>
            <w:tcW w:w="1975" w:type="dxa"/>
            <w:vMerge/>
            <w:shd w:val="clear" w:color="auto" w:fill="FFFFFF"/>
            <w:vAlign w:val="center"/>
            <w:hideMark/>
          </w:tcPr>
          <w:p w:rsidR="005356D7" w:rsidRPr="005F3BD4" w:rsidRDefault="005356D7" w:rsidP="00F047C6">
            <w:pPr>
              <w:spacing w:after="0" w:line="240" w:lineRule="auto"/>
              <w:jc w:val="center"/>
              <w:rPr>
                <w:rFonts w:eastAsia="Times New Roman" w:cs="Times New Roman"/>
                <w:color w:val="333333"/>
                <w:szCs w:val="26"/>
              </w:rPr>
            </w:pPr>
          </w:p>
        </w:tc>
        <w:tc>
          <w:tcPr>
            <w:tcW w:w="3960" w:type="dxa"/>
            <w:gridSpan w:val="2"/>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Môn học khác</w:t>
            </w:r>
          </w:p>
        </w:tc>
        <w:tc>
          <w:tcPr>
            <w:tcW w:w="144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2070" w:type="dxa"/>
            <w:vMerge/>
            <w:shd w:val="clear" w:color="auto" w:fill="FFFFFF"/>
            <w:vAlign w:val="center"/>
            <w:hideMark/>
          </w:tcPr>
          <w:p w:rsidR="005356D7" w:rsidRPr="005F3BD4" w:rsidRDefault="005356D7" w:rsidP="005356D7">
            <w:pPr>
              <w:spacing w:after="0" w:line="240" w:lineRule="auto"/>
              <w:rPr>
                <w:rFonts w:eastAsia="Times New Roman" w:cs="Times New Roman"/>
                <w:color w:val="333333"/>
                <w:szCs w:val="26"/>
              </w:rPr>
            </w:pPr>
          </w:p>
        </w:tc>
      </w:tr>
      <w:tr w:rsidR="005356D7" w:rsidRPr="005F3BD4" w:rsidTr="00F047C6">
        <w:tc>
          <w:tcPr>
            <w:tcW w:w="1975" w:type="dxa"/>
            <w:vMerge w:val="restart"/>
            <w:shd w:val="clear" w:color="auto" w:fill="FFFFFF"/>
            <w:tcMar>
              <w:top w:w="120" w:type="dxa"/>
              <w:left w:w="120" w:type="dxa"/>
              <w:bottom w:w="120" w:type="dxa"/>
              <w:right w:w="120" w:type="dxa"/>
            </w:tcMar>
            <w:vAlign w:val="center"/>
            <w:hideMark/>
          </w:tcPr>
          <w:p w:rsidR="005356D7" w:rsidRPr="005F3BD4" w:rsidRDefault="005356D7" w:rsidP="00F047C6">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Khối kiến thức giáo dục chuyên nghiệp</w:t>
            </w:r>
          </w:p>
        </w:tc>
        <w:tc>
          <w:tcPr>
            <w:tcW w:w="3960" w:type="dxa"/>
            <w:gridSpan w:val="2"/>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Cơ sở nhóm ngành</w:t>
            </w:r>
          </w:p>
        </w:tc>
        <w:tc>
          <w:tcPr>
            <w:tcW w:w="144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25</w:t>
            </w:r>
          </w:p>
        </w:tc>
        <w:tc>
          <w:tcPr>
            <w:tcW w:w="2070" w:type="dxa"/>
            <w:shd w:val="clear" w:color="auto" w:fill="FFFFFF"/>
            <w:tcMar>
              <w:top w:w="120" w:type="dxa"/>
              <w:left w:w="120" w:type="dxa"/>
              <w:bottom w:w="120" w:type="dxa"/>
              <w:right w:w="120" w:type="dxa"/>
            </w:tcMar>
            <w:hideMark/>
          </w:tcPr>
          <w:p w:rsidR="005356D7" w:rsidRPr="005F3BD4" w:rsidRDefault="005356D7" w:rsidP="005356D7">
            <w:pPr>
              <w:spacing w:after="0" w:line="240" w:lineRule="auto"/>
              <w:rPr>
                <w:rFonts w:eastAsia="Times New Roman" w:cs="Times New Roman"/>
                <w:color w:val="333333"/>
                <w:szCs w:val="26"/>
              </w:rPr>
            </w:pPr>
            <w:r w:rsidRPr="005F3BD4">
              <w:rPr>
                <w:rFonts w:eastAsia="Times New Roman" w:cs="Times New Roman"/>
                <w:color w:val="333333"/>
                <w:szCs w:val="26"/>
              </w:rPr>
              <w:t> </w:t>
            </w:r>
          </w:p>
        </w:tc>
      </w:tr>
      <w:tr w:rsidR="005356D7" w:rsidRPr="005F3BD4" w:rsidTr="00F047C6">
        <w:tc>
          <w:tcPr>
            <w:tcW w:w="1975" w:type="dxa"/>
            <w:vMerge/>
            <w:shd w:val="clear" w:color="auto" w:fill="FFFFFF"/>
            <w:vAlign w:val="center"/>
            <w:hideMark/>
          </w:tcPr>
          <w:p w:rsidR="005356D7" w:rsidRPr="005F3BD4" w:rsidRDefault="005356D7" w:rsidP="00F047C6">
            <w:pPr>
              <w:spacing w:after="0" w:line="240" w:lineRule="auto"/>
              <w:jc w:val="center"/>
              <w:rPr>
                <w:rFonts w:eastAsia="Times New Roman" w:cs="Times New Roman"/>
                <w:color w:val="333333"/>
                <w:szCs w:val="26"/>
              </w:rPr>
            </w:pPr>
          </w:p>
        </w:tc>
        <w:tc>
          <w:tcPr>
            <w:tcW w:w="3960" w:type="dxa"/>
            <w:gridSpan w:val="2"/>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Cơ sở ngành</w:t>
            </w:r>
          </w:p>
        </w:tc>
        <w:tc>
          <w:tcPr>
            <w:tcW w:w="144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19</w:t>
            </w:r>
          </w:p>
        </w:tc>
        <w:tc>
          <w:tcPr>
            <w:tcW w:w="207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Gồm 5 môn học</w:t>
            </w:r>
          </w:p>
        </w:tc>
      </w:tr>
      <w:tr w:rsidR="005356D7" w:rsidRPr="005F3BD4" w:rsidTr="00F047C6">
        <w:tc>
          <w:tcPr>
            <w:tcW w:w="1975" w:type="dxa"/>
            <w:vMerge/>
            <w:shd w:val="clear" w:color="auto" w:fill="FFFFFF"/>
            <w:vAlign w:val="center"/>
            <w:hideMark/>
          </w:tcPr>
          <w:p w:rsidR="005356D7" w:rsidRPr="005F3BD4" w:rsidRDefault="005356D7" w:rsidP="00F047C6">
            <w:pPr>
              <w:spacing w:after="0" w:line="240" w:lineRule="auto"/>
              <w:jc w:val="center"/>
              <w:rPr>
                <w:rFonts w:eastAsia="Times New Roman" w:cs="Times New Roman"/>
                <w:color w:val="333333"/>
                <w:szCs w:val="26"/>
              </w:rPr>
            </w:pPr>
          </w:p>
        </w:tc>
        <w:tc>
          <w:tcPr>
            <w:tcW w:w="995" w:type="dxa"/>
            <w:vMerge w:val="restart"/>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Chuyên ngành</w:t>
            </w:r>
          </w:p>
        </w:tc>
        <w:tc>
          <w:tcPr>
            <w:tcW w:w="296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Tự chọn có định hướng</w:t>
            </w:r>
          </w:p>
        </w:tc>
        <w:tc>
          <w:tcPr>
            <w:tcW w:w="144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14</w:t>
            </w:r>
          </w:p>
        </w:tc>
        <w:tc>
          <w:tcPr>
            <w:tcW w:w="2070" w:type="dxa"/>
            <w:vMerge w:val="restart"/>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Tích lũy tối thiểu </w:t>
            </w:r>
            <w:r w:rsidRPr="005F3BD4">
              <w:rPr>
                <w:rFonts w:eastAsia="Times New Roman" w:cs="Times New Roman"/>
                <w:b/>
                <w:bCs/>
                <w:color w:val="333333"/>
                <w:szCs w:val="26"/>
              </w:rPr>
              <w:t>24</w:t>
            </w:r>
            <w:r w:rsidRPr="005F3BD4">
              <w:rPr>
                <w:rFonts w:eastAsia="Times New Roman" w:cs="Times New Roman"/>
                <w:color w:val="333333"/>
                <w:szCs w:val="26"/>
              </w:rPr>
              <w:t> tín chỉ</w:t>
            </w:r>
          </w:p>
        </w:tc>
      </w:tr>
      <w:tr w:rsidR="005356D7" w:rsidRPr="005F3BD4" w:rsidTr="00F047C6">
        <w:tc>
          <w:tcPr>
            <w:tcW w:w="1975" w:type="dxa"/>
            <w:vMerge/>
            <w:shd w:val="clear" w:color="auto" w:fill="FFFFFF"/>
            <w:vAlign w:val="center"/>
            <w:hideMark/>
          </w:tcPr>
          <w:p w:rsidR="005356D7" w:rsidRPr="005F3BD4" w:rsidRDefault="005356D7" w:rsidP="00F047C6">
            <w:pPr>
              <w:spacing w:after="0" w:line="240" w:lineRule="auto"/>
              <w:jc w:val="center"/>
              <w:rPr>
                <w:rFonts w:eastAsia="Times New Roman" w:cs="Times New Roman"/>
                <w:color w:val="333333"/>
                <w:szCs w:val="26"/>
              </w:rPr>
            </w:pPr>
          </w:p>
        </w:tc>
        <w:tc>
          <w:tcPr>
            <w:tcW w:w="995" w:type="dxa"/>
            <w:vMerge/>
            <w:shd w:val="clear" w:color="auto" w:fill="FFFFFF"/>
            <w:vAlign w:val="center"/>
            <w:hideMark/>
          </w:tcPr>
          <w:p w:rsidR="005356D7" w:rsidRPr="005F3BD4" w:rsidRDefault="005356D7" w:rsidP="005356D7">
            <w:pPr>
              <w:spacing w:after="0" w:line="240" w:lineRule="auto"/>
              <w:rPr>
                <w:rFonts w:eastAsia="Times New Roman" w:cs="Times New Roman"/>
                <w:color w:val="333333"/>
                <w:szCs w:val="26"/>
              </w:rPr>
            </w:pPr>
          </w:p>
        </w:tc>
        <w:tc>
          <w:tcPr>
            <w:tcW w:w="296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Tự chọn tự do</w:t>
            </w:r>
          </w:p>
        </w:tc>
        <w:tc>
          <w:tcPr>
            <w:tcW w:w="144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tối thiểu 10</w:t>
            </w:r>
          </w:p>
        </w:tc>
        <w:tc>
          <w:tcPr>
            <w:tcW w:w="2070" w:type="dxa"/>
            <w:vMerge/>
            <w:shd w:val="clear" w:color="auto" w:fill="FFFFFF"/>
            <w:vAlign w:val="center"/>
            <w:hideMark/>
          </w:tcPr>
          <w:p w:rsidR="005356D7" w:rsidRPr="005F3BD4" w:rsidRDefault="005356D7" w:rsidP="005356D7">
            <w:pPr>
              <w:spacing w:after="0" w:line="240" w:lineRule="auto"/>
              <w:rPr>
                <w:rFonts w:eastAsia="Times New Roman" w:cs="Times New Roman"/>
                <w:color w:val="333333"/>
                <w:szCs w:val="26"/>
              </w:rPr>
            </w:pPr>
          </w:p>
        </w:tc>
      </w:tr>
      <w:tr w:rsidR="005356D7" w:rsidRPr="005F3BD4" w:rsidTr="00F047C6">
        <w:tc>
          <w:tcPr>
            <w:tcW w:w="1975" w:type="dxa"/>
            <w:vMerge w:val="restart"/>
            <w:shd w:val="clear" w:color="auto" w:fill="FFFFFF"/>
            <w:tcMar>
              <w:top w:w="120" w:type="dxa"/>
              <w:left w:w="120" w:type="dxa"/>
              <w:bottom w:w="120" w:type="dxa"/>
              <w:right w:w="120" w:type="dxa"/>
            </w:tcMar>
            <w:vAlign w:val="center"/>
            <w:hideMark/>
          </w:tcPr>
          <w:p w:rsidR="005356D7" w:rsidRPr="005F3BD4" w:rsidRDefault="005356D7" w:rsidP="00F047C6">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Tốt nghiệp</w:t>
            </w:r>
          </w:p>
        </w:tc>
        <w:tc>
          <w:tcPr>
            <w:tcW w:w="3960" w:type="dxa"/>
            <w:gridSpan w:val="2"/>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Thực tập</w:t>
            </w:r>
          </w:p>
        </w:tc>
        <w:tc>
          <w:tcPr>
            <w:tcW w:w="144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2070" w:type="dxa"/>
            <w:shd w:val="clear" w:color="auto" w:fill="FFFFFF"/>
            <w:tcMar>
              <w:top w:w="120" w:type="dxa"/>
              <w:left w:w="120" w:type="dxa"/>
              <w:bottom w:w="120" w:type="dxa"/>
              <w:right w:w="120" w:type="dxa"/>
            </w:tcMar>
            <w:hideMark/>
          </w:tcPr>
          <w:p w:rsidR="005356D7" w:rsidRPr="005F3BD4" w:rsidRDefault="005356D7" w:rsidP="005356D7">
            <w:pPr>
              <w:spacing w:after="0" w:line="240" w:lineRule="auto"/>
              <w:rPr>
                <w:rFonts w:eastAsia="Times New Roman" w:cs="Times New Roman"/>
                <w:color w:val="333333"/>
                <w:szCs w:val="26"/>
              </w:rPr>
            </w:pPr>
            <w:r w:rsidRPr="005F3BD4">
              <w:rPr>
                <w:rFonts w:eastAsia="Times New Roman" w:cs="Times New Roman"/>
                <w:color w:val="333333"/>
                <w:szCs w:val="26"/>
              </w:rPr>
              <w:t> </w:t>
            </w:r>
          </w:p>
        </w:tc>
      </w:tr>
      <w:tr w:rsidR="005356D7" w:rsidRPr="005F3BD4" w:rsidTr="00F047C6">
        <w:tc>
          <w:tcPr>
            <w:tcW w:w="1975" w:type="dxa"/>
            <w:vMerge/>
            <w:shd w:val="clear" w:color="auto" w:fill="FFFFFF"/>
            <w:vAlign w:val="center"/>
            <w:hideMark/>
          </w:tcPr>
          <w:p w:rsidR="005356D7" w:rsidRPr="005F3BD4" w:rsidRDefault="005356D7" w:rsidP="005356D7">
            <w:pPr>
              <w:spacing w:after="0" w:line="240" w:lineRule="auto"/>
              <w:rPr>
                <w:rFonts w:eastAsia="Times New Roman" w:cs="Times New Roman"/>
                <w:color w:val="333333"/>
                <w:szCs w:val="26"/>
              </w:rPr>
            </w:pPr>
          </w:p>
        </w:tc>
        <w:tc>
          <w:tcPr>
            <w:tcW w:w="3960" w:type="dxa"/>
            <w:gridSpan w:val="2"/>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Đồ án chuẩn bị tốt nghiệp</w:t>
            </w:r>
          </w:p>
        </w:tc>
        <w:tc>
          <w:tcPr>
            <w:tcW w:w="144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2070" w:type="dxa"/>
            <w:shd w:val="clear" w:color="auto" w:fill="FFFFFF"/>
            <w:tcMar>
              <w:top w:w="120" w:type="dxa"/>
              <w:left w:w="120" w:type="dxa"/>
              <w:bottom w:w="120" w:type="dxa"/>
              <w:right w:w="120" w:type="dxa"/>
            </w:tcMar>
            <w:hideMark/>
          </w:tcPr>
          <w:p w:rsidR="005356D7" w:rsidRPr="005F3BD4" w:rsidRDefault="005356D7" w:rsidP="005356D7">
            <w:pPr>
              <w:spacing w:after="0" w:line="240" w:lineRule="auto"/>
              <w:rPr>
                <w:rFonts w:eastAsia="Times New Roman" w:cs="Times New Roman"/>
                <w:color w:val="333333"/>
                <w:szCs w:val="26"/>
              </w:rPr>
            </w:pPr>
            <w:r w:rsidRPr="005F3BD4">
              <w:rPr>
                <w:rFonts w:eastAsia="Times New Roman" w:cs="Times New Roman"/>
                <w:color w:val="333333"/>
                <w:szCs w:val="26"/>
              </w:rPr>
              <w:t> </w:t>
            </w:r>
          </w:p>
        </w:tc>
      </w:tr>
      <w:tr w:rsidR="005356D7" w:rsidRPr="005F3BD4" w:rsidTr="00F047C6">
        <w:tc>
          <w:tcPr>
            <w:tcW w:w="1975" w:type="dxa"/>
            <w:vMerge/>
            <w:shd w:val="clear" w:color="auto" w:fill="FFFFFF"/>
            <w:vAlign w:val="center"/>
            <w:hideMark/>
          </w:tcPr>
          <w:p w:rsidR="005356D7" w:rsidRPr="005F3BD4" w:rsidRDefault="005356D7" w:rsidP="005356D7">
            <w:pPr>
              <w:spacing w:after="0" w:line="240" w:lineRule="auto"/>
              <w:rPr>
                <w:rFonts w:eastAsia="Times New Roman" w:cs="Times New Roman"/>
                <w:color w:val="333333"/>
                <w:szCs w:val="26"/>
              </w:rPr>
            </w:pPr>
          </w:p>
        </w:tc>
        <w:tc>
          <w:tcPr>
            <w:tcW w:w="3960" w:type="dxa"/>
            <w:gridSpan w:val="2"/>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Khóa luận tốt nghiệp.</w:t>
            </w:r>
          </w:p>
        </w:tc>
        <w:tc>
          <w:tcPr>
            <w:tcW w:w="144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10</w:t>
            </w:r>
          </w:p>
        </w:tc>
        <w:tc>
          <w:tcPr>
            <w:tcW w:w="2070" w:type="dxa"/>
            <w:shd w:val="clear" w:color="auto" w:fill="FFFFFF"/>
            <w:tcMar>
              <w:top w:w="120" w:type="dxa"/>
              <w:left w:w="120" w:type="dxa"/>
              <w:bottom w:w="120" w:type="dxa"/>
              <w:right w:w="120" w:type="dxa"/>
            </w:tcMar>
            <w:hideMark/>
          </w:tcPr>
          <w:p w:rsidR="005356D7" w:rsidRPr="005F3BD4" w:rsidRDefault="005356D7" w:rsidP="005356D7">
            <w:pPr>
              <w:spacing w:after="0" w:line="240" w:lineRule="auto"/>
              <w:rPr>
                <w:rFonts w:eastAsia="Times New Roman" w:cs="Times New Roman"/>
                <w:color w:val="333333"/>
                <w:szCs w:val="26"/>
              </w:rPr>
            </w:pPr>
            <w:r w:rsidRPr="005F3BD4">
              <w:rPr>
                <w:rFonts w:eastAsia="Times New Roman" w:cs="Times New Roman"/>
                <w:color w:val="333333"/>
                <w:szCs w:val="26"/>
              </w:rPr>
              <w:t> </w:t>
            </w:r>
          </w:p>
        </w:tc>
      </w:tr>
      <w:tr w:rsidR="005356D7" w:rsidRPr="005F3BD4" w:rsidTr="00F047C6">
        <w:tc>
          <w:tcPr>
            <w:tcW w:w="5935" w:type="dxa"/>
            <w:gridSpan w:val="3"/>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right"/>
              <w:rPr>
                <w:rFonts w:eastAsia="Times New Roman" w:cs="Times New Roman"/>
                <w:color w:val="333333"/>
                <w:szCs w:val="26"/>
              </w:rPr>
            </w:pPr>
            <w:r w:rsidRPr="005F3BD4">
              <w:rPr>
                <w:rFonts w:eastAsia="Times New Roman" w:cs="Times New Roman"/>
                <w:b/>
                <w:bCs/>
                <w:color w:val="333333"/>
                <w:szCs w:val="26"/>
              </w:rPr>
              <w:t>Tổng số tín chỉ học toàn khóa</w:t>
            </w:r>
          </w:p>
        </w:tc>
        <w:tc>
          <w:tcPr>
            <w:tcW w:w="144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120</w:t>
            </w:r>
          </w:p>
        </w:tc>
        <w:tc>
          <w:tcPr>
            <w:tcW w:w="2070" w:type="dxa"/>
            <w:shd w:val="clear" w:color="auto" w:fill="FFFFFF"/>
            <w:tcMar>
              <w:top w:w="120" w:type="dxa"/>
              <w:left w:w="120" w:type="dxa"/>
              <w:bottom w:w="120" w:type="dxa"/>
              <w:right w:w="120" w:type="dxa"/>
            </w:tcMar>
            <w:hideMark/>
          </w:tcPr>
          <w:p w:rsidR="005356D7" w:rsidRPr="005F3BD4" w:rsidRDefault="005356D7" w:rsidP="005356D7">
            <w:pPr>
              <w:spacing w:after="0" w:line="240" w:lineRule="auto"/>
              <w:rPr>
                <w:rFonts w:eastAsia="Times New Roman" w:cs="Times New Roman"/>
                <w:color w:val="333333"/>
                <w:szCs w:val="26"/>
              </w:rPr>
            </w:pPr>
            <w:r w:rsidRPr="005F3BD4">
              <w:rPr>
                <w:rFonts w:eastAsia="Times New Roman" w:cs="Times New Roman"/>
                <w:color w:val="333333"/>
                <w:szCs w:val="26"/>
              </w:rPr>
              <w:t> </w:t>
            </w:r>
          </w:p>
        </w:tc>
      </w:tr>
    </w:tbl>
    <w:p w:rsidR="005356D7" w:rsidRPr="005F3BD4" w:rsidRDefault="005356D7" w:rsidP="00F047C6">
      <w:pPr>
        <w:shd w:val="clear" w:color="auto" w:fill="FFFFFF"/>
        <w:rPr>
          <w:rFonts w:eastAsia="Times New Roman" w:cs="Times New Roman"/>
          <w:color w:val="333333"/>
          <w:szCs w:val="26"/>
        </w:rPr>
      </w:pPr>
      <w:r w:rsidRPr="005F3BD4">
        <w:rPr>
          <w:rFonts w:eastAsia="Times New Roman" w:cs="Times New Roman"/>
          <w:b/>
          <w:bCs/>
          <w:color w:val="333333"/>
          <w:szCs w:val="26"/>
        </w:rPr>
        <w:t>Các lưu ý:</w:t>
      </w:r>
    </w:p>
    <w:p w:rsidR="005356D7" w:rsidRPr="005F3BD4" w:rsidRDefault="005356D7" w:rsidP="00F047C6">
      <w:pPr>
        <w:shd w:val="clear" w:color="auto" w:fill="FFFFFF"/>
        <w:rPr>
          <w:rFonts w:eastAsia="Times New Roman" w:cs="Times New Roman"/>
          <w:color w:val="333333"/>
          <w:szCs w:val="26"/>
        </w:rPr>
      </w:pPr>
      <w:r w:rsidRPr="005F3BD4">
        <w:rPr>
          <w:rFonts w:eastAsia="Times New Roman" w:cs="Times New Roman"/>
          <w:color w:val="333333"/>
          <w:szCs w:val="26"/>
        </w:rPr>
        <w:t>1. Sinh viên có thể chọn học các môn học trong các CTĐT CLC đại học ngành khác tại trường và CTĐT sau đại học ngành CNTT để tích lũy tín chỉ cho các học phần </w:t>
      </w:r>
      <w:r w:rsidRPr="005F3BD4">
        <w:rPr>
          <w:rFonts w:eastAsia="Times New Roman" w:cs="Times New Roman"/>
          <w:b/>
          <w:bCs/>
          <w:color w:val="333333"/>
          <w:szCs w:val="26"/>
        </w:rPr>
        <w:t>“Tự chọn tự do”</w:t>
      </w:r>
      <w:r w:rsidRPr="005F3BD4">
        <w:rPr>
          <w:rFonts w:eastAsia="Times New Roman" w:cs="Times New Roman"/>
          <w:color w:val="333333"/>
          <w:szCs w:val="26"/>
        </w:rPr>
        <w:t>.</w:t>
      </w:r>
    </w:p>
    <w:p w:rsidR="005356D7" w:rsidRPr="005F3BD4" w:rsidRDefault="005356D7" w:rsidP="00F047C6">
      <w:pPr>
        <w:shd w:val="clear" w:color="auto" w:fill="FFFFFF"/>
        <w:rPr>
          <w:rFonts w:eastAsia="Times New Roman" w:cs="Times New Roman"/>
          <w:color w:val="333333"/>
          <w:szCs w:val="26"/>
        </w:rPr>
      </w:pPr>
      <w:r w:rsidRPr="005F3BD4">
        <w:rPr>
          <w:rFonts w:eastAsia="Times New Roman" w:cs="Times New Roman"/>
          <w:color w:val="333333"/>
          <w:szCs w:val="26"/>
        </w:rPr>
        <w:t>2. Theo quy chế đào tạo: tổng số tín chỉ cơ sởngành (19 TC)và chuyên ngành (24 TC) là 43 TC. Vì vậy, </w:t>
      </w:r>
      <w:r w:rsidRPr="005F3BD4">
        <w:rPr>
          <w:rFonts w:eastAsia="Times New Roman" w:cs="Times New Roman"/>
          <w:b/>
          <w:bCs/>
          <w:i/>
          <w:iCs/>
          <w:color w:val="333333"/>
          <w:szCs w:val="26"/>
        </w:rPr>
        <w:t>SV phải chọn tối thiểu 10 TC học bằng tiếng Nhật</w:t>
      </w:r>
      <w:r w:rsidRPr="005F3BD4">
        <w:rPr>
          <w:rFonts w:eastAsia="Times New Roman" w:cs="Times New Roman"/>
          <w:color w:val="333333"/>
          <w:szCs w:val="26"/>
        </w:rPr>
        <w:t>.</w:t>
      </w:r>
    </w:p>
    <w:p w:rsidR="005356D7" w:rsidRPr="005F3BD4" w:rsidRDefault="005356D7" w:rsidP="00F047C6">
      <w:pPr>
        <w:shd w:val="clear" w:color="auto" w:fill="FFFFFF"/>
        <w:rPr>
          <w:rFonts w:eastAsia="Times New Roman" w:cs="Times New Roman"/>
          <w:color w:val="333333"/>
          <w:szCs w:val="26"/>
        </w:rPr>
      </w:pPr>
      <w:r w:rsidRPr="005F3BD4">
        <w:rPr>
          <w:rFonts w:eastAsia="Times New Roman" w:cs="Times New Roman"/>
          <w:color w:val="333333"/>
          <w:szCs w:val="26"/>
        </w:rPr>
        <w:t>3. Trong danh sách các môn học, môn có ký hiệu “*” có khả năng giảng dạy bằng tiếng Nhật. Các môn có ký hiệu “**” giảng dạy hoàn toàn bằng tiếng Nhật.</w:t>
      </w:r>
    </w:p>
    <w:p w:rsidR="005356D7" w:rsidRPr="005F3BD4" w:rsidRDefault="005356D7" w:rsidP="00F047C6">
      <w:pPr>
        <w:shd w:val="clear" w:color="auto" w:fill="FFFFFF"/>
        <w:rPr>
          <w:rFonts w:eastAsia="Times New Roman" w:cs="Times New Roman"/>
          <w:color w:val="333333"/>
          <w:szCs w:val="26"/>
        </w:rPr>
      </w:pPr>
      <w:r w:rsidRPr="005F3BD4">
        <w:rPr>
          <w:rFonts w:eastAsia="Times New Roman" w:cs="Times New Roman"/>
          <w:b/>
          <w:bCs/>
          <w:color w:val="333333"/>
          <w:szCs w:val="26"/>
        </w:rPr>
        <w:t>Kế hoạch đào tạo tiếng Nhật:</w:t>
      </w:r>
    </w:p>
    <w:p w:rsidR="005356D7" w:rsidRPr="005F3BD4" w:rsidRDefault="005356D7" w:rsidP="00F047C6">
      <w:pPr>
        <w:shd w:val="clear" w:color="auto" w:fill="FFFFFF"/>
        <w:rPr>
          <w:rFonts w:eastAsia="Times New Roman" w:cs="Times New Roman"/>
          <w:color w:val="333333"/>
          <w:szCs w:val="26"/>
        </w:rPr>
      </w:pPr>
      <w:r w:rsidRPr="005F3BD4">
        <w:rPr>
          <w:rFonts w:eastAsia="Times New Roman" w:cs="Times New Roman"/>
          <w:color w:val="333333"/>
          <w:szCs w:val="26"/>
        </w:rPr>
        <w:t xml:space="preserve">Sinh viên học tiếng Nhật theo kế hoạch của Trường. Số tín chỉ tiếng Nhật không tính vào CTĐT). SV vừa học lý thuyết, vừa thực hành giao tiếp ngay tại lớp học. Số tín chỉ tiếng </w:t>
      </w:r>
      <w:r w:rsidRPr="005F3BD4">
        <w:rPr>
          <w:rFonts w:eastAsia="Times New Roman" w:cs="Times New Roman"/>
          <w:color w:val="333333"/>
          <w:szCs w:val="26"/>
        </w:rPr>
        <w:lastRenderedPageBreak/>
        <w:t>Nhật được quy định theo quy định riêng của Trường ĐH.CNTT và công bố trong kế hoạch học mỗi học kỳ. Chia làm hai giai đoạn học:</w:t>
      </w:r>
    </w:p>
    <w:p w:rsidR="005356D7" w:rsidRPr="005F3BD4" w:rsidRDefault="005356D7" w:rsidP="00F047C6">
      <w:pPr>
        <w:shd w:val="clear" w:color="auto" w:fill="FFFFFF"/>
        <w:rPr>
          <w:rFonts w:eastAsia="Times New Roman" w:cs="Times New Roman"/>
          <w:color w:val="333333"/>
          <w:szCs w:val="26"/>
        </w:rPr>
      </w:pPr>
      <w:r w:rsidRPr="005F3BD4">
        <w:rPr>
          <w:rFonts w:eastAsia="Times New Roman" w:cs="Times New Roman"/>
          <w:color w:val="333333"/>
          <w:szCs w:val="26"/>
        </w:rPr>
        <w:t>a. Tiếng Nhật giai đoạn #1 (mục tiêu đạt chuẩn JLPT N4 ): áp dụng cho học kỳ 1-2-3-4.</w:t>
      </w:r>
    </w:p>
    <w:p w:rsidR="005356D7" w:rsidRPr="005F3BD4" w:rsidRDefault="005356D7" w:rsidP="00F047C6">
      <w:pPr>
        <w:shd w:val="clear" w:color="auto" w:fill="FFFFFF"/>
        <w:rPr>
          <w:rFonts w:eastAsia="Times New Roman" w:cs="Times New Roman"/>
          <w:color w:val="333333"/>
          <w:szCs w:val="26"/>
        </w:rPr>
      </w:pPr>
      <w:r w:rsidRPr="005F3BD4">
        <w:rPr>
          <w:rFonts w:eastAsia="Times New Roman" w:cs="Times New Roman"/>
          <w:color w:val="333333"/>
          <w:szCs w:val="26"/>
        </w:rPr>
        <w:t>b. Tiếng Nhật giai đoạn #2 (mục tiêu luyện thi chứng chỉ JLPT để đạt chuẩn N3): áp dụng cho học kỳ 5-6-7-8.</w:t>
      </w:r>
    </w:p>
    <w:p w:rsidR="005356D7" w:rsidRPr="005F3BD4" w:rsidRDefault="005356D7" w:rsidP="00F047C6">
      <w:pPr>
        <w:shd w:val="clear" w:color="auto" w:fill="FFFFFF"/>
        <w:spacing w:line="312" w:lineRule="atLeast"/>
        <w:outlineLvl w:val="2"/>
        <w:rPr>
          <w:rFonts w:eastAsia="Times New Roman" w:cs="Times New Roman"/>
          <w:b/>
          <w:bCs/>
          <w:color w:val="333333"/>
          <w:szCs w:val="26"/>
        </w:rPr>
      </w:pPr>
      <w:bookmarkStart w:id="3" w:name="_Toc521571999"/>
      <w:r w:rsidRPr="005F3BD4">
        <w:rPr>
          <w:rFonts w:eastAsia="Times New Roman" w:cs="Times New Roman"/>
          <w:b/>
          <w:bCs/>
          <w:color w:val="0088CC"/>
          <w:szCs w:val="26"/>
        </w:rPr>
        <w:t>2. Khối kiến thức giáo dục đại cương</w:t>
      </w:r>
      <w:bookmarkEnd w:id="3"/>
    </w:p>
    <w:p w:rsidR="005356D7" w:rsidRPr="005F3BD4" w:rsidRDefault="005356D7" w:rsidP="00F047C6">
      <w:pPr>
        <w:shd w:val="clear" w:color="auto" w:fill="FFFFFF"/>
        <w:spacing w:line="240" w:lineRule="auto"/>
        <w:rPr>
          <w:rFonts w:eastAsia="Times New Roman" w:cs="Times New Roman"/>
          <w:color w:val="333333"/>
          <w:szCs w:val="26"/>
        </w:rPr>
      </w:pPr>
      <w:r w:rsidRPr="005F3BD4">
        <w:rPr>
          <w:rFonts w:eastAsia="Times New Roman" w:cs="Times New Roman"/>
          <w:color w:val="333333"/>
          <w:szCs w:val="26"/>
        </w:rPr>
        <w:t>Tổng cộng </w:t>
      </w:r>
      <w:r w:rsidRPr="005F3BD4">
        <w:rPr>
          <w:rFonts w:eastAsia="Times New Roman" w:cs="Times New Roman"/>
          <w:b/>
          <w:bCs/>
          <w:color w:val="333333"/>
          <w:szCs w:val="26"/>
        </w:rPr>
        <w:t>38</w:t>
      </w:r>
      <w:r w:rsidRPr="005F3BD4">
        <w:rPr>
          <w:rFonts w:eastAsia="Times New Roman" w:cs="Times New Roman"/>
          <w:color w:val="333333"/>
          <w:szCs w:val="26"/>
        </w:rPr>
        <w:t> tín chỉ. Trong đó, không tính các học phần Giáo dục quốc phòng và Giáo dục thể chất vào điểm trung bình chung tích lũy.</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6"/>
        <w:gridCol w:w="1689"/>
        <w:gridCol w:w="4388"/>
        <w:gridCol w:w="854"/>
        <w:gridCol w:w="854"/>
        <w:gridCol w:w="854"/>
      </w:tblGrid>
      <w:tr w:rsidR="005356D7" w:rsidRPr="005F3BD4" w:rsidTr="00F047C6">
        <w:trPr>
          <w:trHeight w:val="288"/>
          <w:tblHeader/>
        </w:trPr>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b/>
                <w:bCs/>
                <w:color w:val="333333"/>
                <w:szCs w:val="26"/>
              </w:rPr>
              <w:t>STT</w:t>
            </w:r>
          </w:p>
        </w:tc>
        <w:tc>
          <w:tcPr>
            <w:tcW w:w="168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b/>
                <w:bCs/>
                <w:color w:val="333333"/>
                <w:szCs w:val="26"/>
              </w:rPr>
              <w:t>Mã môn học</w:t>
            </w:r>
          </w:p>
        </w:tc>
        <w:tc>
          <w:tcPr>
            <w:tcW w:w="438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b/>
                <w:bCs/>
                <w:color w:val="333333"/>
                <w:szCs w:val="26"/>
              </w:rPr>
              <w:t>Tên môn học</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b/>
                <w:bCs/>
                <w:color w:val="333333"/>
                <w:szCs w:val="26"/>
              </w:rPr>
              <w:t>TC</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b/>
                <w:bCs/>
                <w:color w:val="333333"/>
                <w:szCs w:val="26"/>
              </w:rPr>
              <w:t>LT</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b/>
                <w:bCs/>
                <w:color w:val="333333"/>
                <w:szCs w:val="26"/>
              </w:rPr>
              <w:t>TH</w:t>
            </w:r>
          </w:p>
        </w:tc>
      </w:tr>
      <w:tr w:rsidR="005356D7" w:rsidRPr="005F3BD4" w:rsidTr="00F047C6">
        <w:trPr>
          <w:trHeight w:val="288"/>
        </w:trPr>
        <w:tc>
          <w:tcPr>
            <w:tcW w:w="6813" w:type="dxa"/>
            <w:gridSpan w:val="3"/>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b/>
                <w:bCs/>
                <w:color w:val="333333"/>
                <w:szCs w:val="26"/>
              </w:rPr>
              <w:t>Các môn lý luận chính trị - Pháp luật</w:t>
            </w:r>
          </w:p>
        </w:tc>
        <w:tc>
          <w:tcPr>
            <w:tcW w:w="2562" w:type="dxa"/>
            <w:gridSpan w:val="3"/>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b/>
                <w:bCs/>
                <w:color w:val="333333"/>
                <w:szCs w:val="26"/>
              </w:rPr>
              <w:t>12</w:t>
            </w:r>
          </w:p>
        </w:tc>
      </w:tr>
      <w:tr w:rsidR="005356D7" w:rsidRPr="005F3BD4" w:rsidTr="00F047C6">
        <w:trPr>
          <w:trHeight w:val="288"/>
        </w:trPr>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1.</w:t>
            </w:r>
          </w:p>
        </w:tc>
        <w:tc>
          <w:tcPr>
            <w:tcW w:w="168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SS001</w:t>
            </w:r>
          </w:p>
        </w:tc>
        <w:tc>
          <w:tcPr>
            <w:tcW w:w="438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Những nguyên lý cơ bản của chủ nghĩa Mac-Lênin</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5</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5</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0</w:t>
            </w:r>
          </w:p>
        </w:tc>
      </w:tr>
      <w:tr w:rsidR="005356D7" w:rsidRPr="005F3BD4" w:rsidTr="00F047C6">
        <w:trPr>
          <w:trHeight w:val="288"/>
        </w:trPr>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168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SS002</w:t>
            </w:r>
          </w:p>
        </w:tc>
        <w:tc>
          <w:tcPr>
            <w:tcW w:w="438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Đường lối cách mạng của Đảng CSVN</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0</w:t>
            </w:r>
          </w:p>
        </w:tc>
      </w:tr>
      <w:tr w:rsidR="005356D7" w:rsidRPr="005F3BD4" w:rsidTr="00F047C6">
        <w:trPr>
          <w:trHeight w:val="288"/>
        </w:trPr>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168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SS003</w:t>
            </w:r>
          </w:p>
        </w:tc>
        <w:tc>
          <w:tcPr>
            <w:tcW w:w="438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Tư tưởng Hồ Chí Minh</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0</w:t>
            </w:r>
          </w:p>
        </w:tc>
      </w:tr>
      <w:tr w:rsidR="005356D7" w:rsidRPr="005F3BD4" w:rsidTr="00F047C6">
        <w:trPr>
          <w:trHeight w:val="288"/>
        </w:trPr>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168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SS006</w:t>
            </w:r>
          </w:p>
        </w:tc>
        <w:tc>
          <w:tcPr>
            <w:tcW w:w="438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Pháp luật đại cương</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0</w:t>
            </w:r>
          </w:p>
        </w:tc>
      </w:tr>
      <w:tr w:rsidR="005356D7" w:rsidRPr="005F3BD4" w:rsidTr="00F047C6">
        <w:trPr>
          <w:trHeight w:val="288"/>
        </w:trPr>
        <w:tc>
          <w:tcPr>
            <w:tcW w:w="6813" w:type="dxa"/>
            <w:gridSpan w:val="3"/>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b/>
                <w:bCs/>
                <w:color w:val="333333"/>
                <w:szCs w:val="26"/>
              </w:rPr>
              <w:t>Toán – Tin học – Khoa học tự nhiên</w:t>
            </w:r>
          </w:p>
        </w:tc>
        <w:tc>
          <w:tcPr>
            <w:tcW w:w="2562" w:type="dxa"/>
            <w:gridSpan w:val="3"/>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b/>
                <w:bCs/>
                <w:color w:val="333333"/>
                <w:szCs w:val="26"/>
              </w:rPr>
              <w:t>22</w:t>
            </w:r>
          </w:p>
        </w:tc>
      </w:tr>
      <w:tr w:rsidR="005356D7" w:rsidRPr="005F3BD4" w:rsidTr="00F047C6">
        <w:trPr>
          <w:trHeight w:val="288"/>
        </w:trPr>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5.</w:t>
            </w:r>
          </w:p>
        </w:tc>
        <w:tc>
          <w:tcPr>
            <w:tcW w:w="168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MA006</w:t>
            </w:r>
          </w:p>
        </w:tc>
        <w:tc>
          <w:tcPr>
            <w:tcW w:w="438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Giải tích</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0</w:t>
            </w:r>
          </w:p>
        </w:tc>
      </w:tr>
      <w:tr w:rsidR="005356D7" w:rsidRPr="005F3BD4" w:rsidTr="00F047C6">
        <w:trPr>
          <w:trHeight w:val="288"/>
        </w:trPr>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6.</w:t>
            </w:r>
          </w:p>
        </w:tc>
        <w:tc>
          <w:tcPr>
            <w:tcW w:w="168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MA003</w:t>
            </w:r>
          </w:p>
        </w:tc>
        <w:tc>
          <w:tcPr>
            <w:tcW w:w="438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Đại số tuyến tính</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0</w:t>
            </w:r>
          </w:p>
        </w:tc>
      </w:tr>
      <w:tr w:rsidR="005356D7" w:rsidRPr="005F3BD4" w:rsidTr="00F047C6">
        <w:trPr>
          <w:trHeight w:val="288"/>
        </w:trPr>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7.</w:t>
            </w:r>
          </w:p>
        </w:tc>
        <w:tc>
          <w:tcPr>
            <w:tcW w:w="168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MA004</w:t>
            </w:r>
          </w:p>
        </w:tc>
        <w:tc>
          <w:tcPr>
            <w:tcW w:w="438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Cấu trúc rời rạc</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0</w:t>
            </w:r>
          </w:p>
        </w:tc>
      </w:tr>
      <w:tr w:rsidR="005356D7" w:rsidRPr="005F3BD4" w:rsidTr="00F047C6">
        <w:trPr>
          <w:trHeight w:val="288"/>
        </w:trPr>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8.</w:t>
            </w:r>
          </w:p>
        </w:tc>
        <w:tc>
          <w:tcPr>
            <w:tcW w:w="168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MA005</w:t>
            </w:r>
          </w:p>
        </w:tc>
        <w:tc>
          <w:tcPr>
            <w:tcW w:w="438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Xác suất thống kê</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0</w:t>
            </w:r>
          </w:p>
        </w:tc>
      </w:tr>
      <w:tr w:rsidR="005356D7" w:rsidRPr="005F3BD4" w:rsidTr="00F047C6">
        <w:trPr>
          <w:trHeight w:val="288"/>
        </w:trPr>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9.</w:t>
            </w:r>
          </w:p>
        </w:tc>
        <w:tc>
          <w:tcPr>
            <w:tcW w:w="168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PH002</w:t>
            </w:r>
          </w:p>
        </w:tc>
        <w:tc>
          <w:tcPr>
            <w:tcW w:w="438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Nhập môn mạch số</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F047C6">
        <w:trPr>
          <w:trHeight w:val="288"/>
        </w:trPr>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10.</w:t>
            </w:r>
          </w:p>
        </w:tc>
        <w:tc>
          <w:tcPr>
            <w:tcW w:w="168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IT001</w:t>
            </w:r>
          </w:p>
        </w:tc>
        <w:tc>
          <w:tcPr>
            <w:tcW w:w="438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Nhập môn Lập trình</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F047C6">
        <w:trPr>
          <w:trHeight w:val="288"/>
        </w:trPr>
        <w:tc>
          <w:tcPr>
            <w:tcW w:w="9375" w:type="dxa"/>
            <w:gridSpan w:val="6"/>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b/>
                <w:bCs/>
                <w:color w:val="333333"/>
                <w:szCs w:val="26"/>
              </w:rPr>
              <w:t>Giáo dục thể chất – Giáo dục quốc phòng. Không tính vào tích vào điểm TBTL</w:t>
            </w:r>
          </w:p>
        </w:tc>
      </w:tr>
      <w:tr w:rsidR="005356D7" w:rsidRPr="005F3BD4" w:rsidTr="00F047C6">
        <w:trPr>
          <w:trHeight w:val="288"/>
        </w:trPr>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11.</w:t>
            </w:r>
          </w:p>
        </w:tc>
        <w:tc>
          <w:tcPr>
            <w:tcW w:w="168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PE001</w:t>
            </w:r>
          </w:p>
        </w:tc>
        <w:tc>
          <w:tcPr>
            <w:tcW w:w="438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Giáo dục thể chất 1</w:t>
            </w:r>
          </w:p>
        </w:tc>
        <w:tc>
          <w:tcPr>
            <w:tcW w:w="2562" w:type="dxa"/>
            <w:gridSpan w:val="3"/>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 </w:t>
            </w:r>
          </w:p>
        </w:tc>
      </w:tr>
      <w:tr w:rsidR="005356D7" w:rsidRPr="005F3BD4" w:rsidTr="00F047C6">
        <w:trPr>
          <w:trHeight w:val="288"/>
        </w:trPr>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12.</w:t>
            </w:r>
          </w:p>
        </w:tc>
        <w:tc>
          <w:tcPr>
            <w:tcW w:w="168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PE002</w:t>
            </w:r>
          </w:p>
        </w:tc>
        <w:tc>
          <w:tcPr>
            <w:tcW w:w="438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Giáo dục thể chất 2</w:t>
            </w:r>
          </w:p>
        </w:tc>
        <w:tc>
          <w:tcPr>
            <w:tcW w:w="2562" w:type="dxa"/>
            <w:gridSpan w:val="3"/>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 </w:t>
            </w:r>
          </w:p>
        </w:tc>
      </w:tr>
      <w:tr w:rsidR="005356D7" w:rsidRPr="005F3BD4" w:rsidTr="00F047C6">
        <w:trPr>
          <w:trHeight w:val="288"/>
        </w:trPr>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13.</w:t>
            </w:r>
          </w:p>
        </w:tc>
        <w:tc>
          <w:tcPr>
            <w:tcW w:w="168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ME001</w:t>
            </w:r>
          </w:p>
        </w:tc>
        <w:tc>
          <w:tcPr>
            <w:tcW w:w="438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Giáo dục quốc phòng</w:t>
            </w:r>
          </w:p>
        </w:tc>
        <w:tc>
          <w:tcPr>
            <w:tcW w:w="2562" w:type="dxa"/>
            <w:gridSpan w:val="3"/>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 </w:t>
            </w:r>
          </w:p>
        </w:tc>
      </w:tr>
      <w:tr w:rsidR="005356D7" w:rsidRPr="005F3BD4" w:rsidTr="00F047C6">
        <w:trPr>
          <w:trHeight w:val="288"/>
        </w:trPr>
        <w:tc>
          <w:tcPr>
            <w:tcW w:w="6813" w:type="dxa"/>
            <w:gridSpan w:val="3"/>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b/>
                <w:bCs/>
                <w:color w:val="333333"/>
                <w:szCs w:val="26"/>
              </w:rPr>
              <w:t>Môn học khác</w:t>
            </w:r>
          </w:p>
        </w:tc>
        <w:tc>
          <w:tcPr>
            <w:tcW w:w="2562" w:type="dxa"/>
            <w:gridSpan w:val="3"/>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b/>
                <w:bCs/>
                <w:color w:val="333333"/>
                <w:szCs w:val="26"/>
              </w:rPr>
              <w:t>4</w:t>
            </w:r>
          </w:p>
        </w:tc>
      </w:tr>
      <w:tr w:rsidR="005356D7" w:rsidRPr="005F3BD4" w:rsidTr="00F047C6">
        <w:trPr>
          <w:trHeight w:val="288"/>
        </w:trPr>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14.</w:t>
            </w:r>
          </w:p>
        </w:tc>
        <w:tc>
          <w:tcPr>
            <w:tcW w:w="168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SS004</w:t>
            </w:r>
          </w:p>
        </w:tc>
        <w:tc>
          <w:tcPr>
            <w:tcW w:w="438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Kỹ năng nghề nghiệp</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0</w:t>
            </w:r>
          </w:p>
        </w:tc>
      </w:tr>
      <w:tr w:rsidR="005356D7" w:rsidRPr="005F3BD4" w:rsidTr="00F047C6">
        <w:trPr>
          <w:trHeight w:val="288"/>
        </w:trPr>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lastRenderedPageBreak/>
              <w:t>15.</w:t>
            </w:r>
          </w:p>
        </w:tc>
        <w:tc>
          <w:tcPr>
            <w:tcW w:w="168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CU001</w:t>
            </w:r>
          </w:p>
        </w:tc>
        <w:tc>
          <w:tcPr>
            <w:tcW w:w="438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Văn hóa doanh nghiệp Nhật Bản</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0</w:t>
            </w:r>
          </w:p>
        </w:tc>
      </w:tr>
      <w:tr w:rsidR="005356D7" w:rsidRPr="005F3BD4" w:rsidTr="00F047C6">
        <w:trPr>
          <w:trHeight w:val="288"/>
        </w:trPr>
        <w:tc>
          <w:tcPr>
            <w:tcW w:w="6813" w:type="dxa"/>
            <w:gridSpan w:val="3"/>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b/>
                <w:bCs/>
                <w:color w:val="333333"/>
                <w:szCs w:val="26"/>
              </w:rPr>
              <w:t>Tổng số tín chỉ</w:t>
            </w:r>
          </w:p>
        </w:tc>
        <w:tc>
          <w:tcPr>
            <w:tcW w:w="2562" w:type="dxa"/>
            <w:gridSpan w:val="3"/>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b/>
                <w:bCs/>
                <w:color w:val="333333"/>
                <w:szCs w:val="26"/>
              </w:rPr>
              <w:t>38</w:t>
            </w:r>
          </w:p>
        </w:tc>
      </w:tr>
    </w:tbl>
    <w:p w:rsidR="005356D7" w:rsidRPr="005F3BD4" w:rsidRDefault="005356D7" w:rsidP="005356D7">
      <w:pPr>
        <w:shd w:val="clear" w:color="auto" w:fill="FFFFFF"/>
        <w:spacing w:before="45" w:after="45" w:line="240" w:lineRule="auto"/>
        <w:rPr>
          <w:rFonts w:eastAsia="Times New Roman" w:cs="Times New Roman"/>
          <w:color w:val="333333"/>
          <w:szCs w:val="26"/>
        </w:rPr>
      </w:pPr>
      <w:r w:rsidRPr="005F3BD4">
        <w:rPr>
          <w:rFonts w:eastAsia="Times New Roman" w:cs="Times New Roman"/>
          <w:color w:val="333333"/>
          <w:szCs w:val="26"/>
        </w:rPr>
        <w:t>Số tín chỉ của các học phần tiếng Nhật không tính vào STC của CTĐT. Danh sách các học phần tiếng Nhật dự kiếngiảng dạy trong CTĐT như sau:</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25"/>
        <w:gridCol w:w="1620"/>
        <w:gridCol w:w="4470"/>
        <w:gridCol w:w="855"/>
        <w:gridCol w:w="855"/>
        <w:gridCol w:w="855"/>
      </w:tblGrid>
      <w:tr w:rsidR="005356D7" w:rsidRPr="005F3BD4" w:rsidTr="005F3BD4">
        <w:trPr>
          <w:tblHeader/>
        </w:trPr>
        <w:tc>
          <w:tcPr>
            <w:tcW w:w="8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STT</w:t>
            </w:r>
          </w:p>
        </w:tc>
        <w:tc>
          <w:tcPr>
            <w:tcW w:w="162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Mã môn học</w:t>
            </w:r>
          </w:p>
        </w:tc>
        <w:tc>
          <w:tcPr>
            <w:tcW w:w="447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Tên môn học</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TC</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LT</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TH</w:t>
            </w:r>
          </w:p>
        </w:tc>
      </w:tr>
      <w:tr w:rsidR="005356D7" w:rsidRPr="005F3BD4" w:rsidTr="005F3BD4">
        <w:tc>
          <w:tcPr>
            <w:tcW w:w="8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c>
          <w:tcPr>
            <w:tcW w:w="162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JAN01</w:t>
            </w:r>
          </w:p>
        </w:tc>
        <w:tc>
          <w:tcPr>
            <w:tcW w:w="447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Tiếng Nhật 1</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5</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r>
      <w:tr w:rsidR="005356D7" w:rsidRPr="005F3BD4" w:rsidTr="005F3BD4">
        <w:tc>
          <w:tcPr>
            <w:tcW w:w="8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162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JAN02</w:t>
            </w:r>
          </w:p>
        </w:tc>
        <w:tc>
          <w:tcPr>
            <w:tcW w:w="447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Tiếng Nhật 2</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5</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r>
      <w:tr w:rsidR="005356D7" w:rsidRPr="005F3BD4" w:rsidTr="005F3BD4">
        <w:tc>
          <w:tcPr>
            <w:tcW w:w="8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162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JAN03</w:t>
            </w:r>
          </w:p>
        </w:tc>
        <w:tc>
          <w:tcPr>
            <w:tcW w:w="447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Tiếng Nhật 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5</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r>
      <w:tr w:rsidR="005356D7" w:rsidRPr="005F3BD4" w:rsidTr="005F3BD4">
        <w:tc>
          <w:tcPr>
            <w:tcW w:w="8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162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JAN04</w:t>
            </w:r>
          </w:p>
        </w:tc>
        <w:tc>
          <w:tcPr>
            <w:tcW w:w="447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Tiếng Nhật 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5</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r>
      <w:tr w:rsidR="005356D7" w:rsidRPr="005F3BD4" w:rsidTr="005F3BD4">
        <w:tc>
          <w:tcPr>
            <w:tcW w:w="8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5.</w:t>
            </w:r>
          </w:p>
        </w:tc>
        <w:tc>
          <w:tcPr>
            <w:tcW w:w="162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JAN05</w:t>
            </w:r>
          </w:p>
        </w:tc>
        <w:tc>
          <w:tcPr>
            <w:tcW w:w="447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Tiếng Nhật 5</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r>
      <w:tr w:rsidR="005356D7" w:rsidRPr="005F3BD4" w:rsidTr="005F3BD4">
        <w:tc>
          <w:tcPr>
            <w:tcW w:w="8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6.</w:t>
            </w:r>
          </w:p>
        </w:tc>
        <w:tc>
          <w:tcPr>
            <w:tcW w:w="162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JAN06</w:t>
            </w:r>
          </w:p>
        </w:tc>
        <w:tc>
          <w:tcPr>
            <w:tcW w:w="447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Tiếng Nhật 6</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r>
      <w:tr w:rsidR="005356D7" w:rsidRPr="005F3BD4" w:rsidTr="005F3BD4">
        <w:tc>
          <w:tcPr>
            <w:tcW w:w="8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7.</w:t>
            </w:r>
          </w:p>
        </w:tc>
        <w:tc>
          <w:tcPr>
            <w:tcW w:w="162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JAN07</w:t>
            </w:r>
          </w:p>
        </w:tc>
        <w:tc>
          <w:tcPr>
            <w:tcW w:w="447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Tiếng Nhật 7</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r>
      <w:tr w:rsidR="005356D7" w:rsidRPr="005F3BD4" w:rsidTr="005F3BD4">
        <w:tc>
          <w:tcPr>
            <w:tcW w:w="8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8.</w:t>
            </w:r>
          </w:p>
        </w:tc>
        <w:tc>
          <w:tcPr>
            <w:tcW w:w="162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JAN08</w:t>
            </w:r>
          </w:p>
        </w:tc>
        <w:tc>
          <w:tcPr>
            <w:tcW w:w="447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Tiếng Nhật 8</w:t>
            </w:r>
            <w:r w:rsidRPr="005F3BD4">
              <w:rPr>
                <w:rFonts w:eastAsia="Times New Roman" w:cs="Times New Roman"/>
                <w:color w:val="333333"/>
                <w:szCs w:val="26"/>
              </w:rPr>
              <w:br/>
              <w:t xml:space="preserve">(Tiếng Nhật trong công sở: </w:t>
            </w:r>
            <w:r w:rsidRPr="005F3BD4">
              <w:rPr>
                <w:rFonts w:eastAsia="MS Gothic" w:cs="Times New Roman"/>
                <w:color w:val="333333"/>
                <w:szCs w:val="26"/>
              </w:rPr>
              <w:t>職場の日本語</w:t>
            </w:r>
            <w:r w:rsidRPr="005F3BD4">
              <w:rPr>
                <w:rFonts w:eastAsia="Times New Roman" w:cs="Times New Roman"/>
                <w:color w:val="333333"/>
                <w:szCs w:val="26"/>
              </w:rPr>
              <w:t>)</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r>
      <w:tr w:rsidR="005356D7" w:rsidRPr="005F3BD4" w:rsidTr="005F3BD4">
        <w:tc>
          <w:tcPr>
            <w:tcW w:w="6915" w:type="dxa"/>
            <w:gridSpan w:val="3"/>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Tổng số tín chỉ</w:t>
            </w:r>
          </w:p>
        </w:tc>
        <w:tc>
          <w:tcPr>
            <w:tcW w:w="2565" w:type="dxa"/>
            <w:gridSpan w:val="3"/>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32</w:t>
            </w:r>
          </w:p>
        </w:tc>
      </w:tr>
    </w:tbl>
    <w:p w:rsidR="005356D7" w:rsidRPr="005F3BD4" w:rsidRDefault="005356D7" w:rsidP="005356D7">
      <w:pPr>
        <w:shd w:val="clear" w:color="auto" w:fill="FFFFFF"/>
        <w:spacing w:before="45" w:after="45" w:line="240" w:lineRule="auto"/>
        <w:rPr>
          <w:rFonts w:eastAsia="Times New Roman" w:cs="Times New Roman"/>
          <w:color w:val="333333"/>
          <w:szCs w:val="26"/>
        </w:rPr>
      </w:pPr>
      <w:r w:rsidRPr="005F3BD4">
        <w:rPr>
          <w:rFonts w:eastAsia="Times New Roman" w:cs="Times New Roman"/>
          <w:color w:val="333333"/>
          <w:szCs w:val="26"/>
        </w:rPr>
        <w:t>Chú ý: sẽ điều chỉnh số tín chỉ trong quá trình giảng dạy để đáp ứng nhu cầu hiện tại.</w:t>
      </w:r>
    </w:p>
    <w:p w:rsidR="005356D7" w:rsidRPr="005F3BD4" w:rsidRDefault="005356D7" w:rsidP="005356D7">
      <w:pPr>
        <w:shd w:val="clear" w:color="auto" w:fill="FFFFFF"/>
        <w:spacing w:before="75" w:after="75" w:line="312" w:lineRule="atLeast"/>
        <w:outlineLvl w:val="2"/>
        <w:rPr>
          <w:rFonts w:eastAsia="Times New Roman" w:cs="Times New Roman"/>
          <w:b/>
          <w:bCs/>
          <w:color w:val="333333"/>
          <w:szCs w:val="26"/>
        </w:rPr>
      </w:pPr>
      <w:bookmarkStart w:id="4" w:name="_Toc521572000"/>
      <w:r w:rsidRPr="005F3BD4">
        <w:rPr>
          <w:rFonts w:eastAsia="Times New Roman" w:cs="Times New Roman"/>
          <w:b/>
          <w:bCs/>
          <w:color w:val="0088CC"/>
          <w:szCs w:val="26"/>
        </w:rPr>
        <w:t>3. Khối kiến thức giáo dục chuyên nghiệp</w:t>
      </w:r>
      <w:bookmarkEnd w:id="4"/>
    </w:p>
    <w:p w:rsidR="005356D7" w:rsidRPr="005F3BD4" w:rsidRDefault="005356D7" w:rsidP="005356D7">
      <w:pPr>
        <w:shd w:val="clear" w:color="auto" w:fill="FFFFFF"/>
        <w:spacing w:before="150" w:after="150" w:line="312" w:lineRule="atLeast"/>
        <w:outlineLvl w:val="3"/>
        <w:rPr>
          <w:rFonts w:eastAsia="Times New Roman" w:cs="Times New Roman"/>
          <w:b/>
          <w:bCs/>
          <w:color w:val="333333"/>
          <w:szCs w:val="26"/>
        </w:rPr>
      </w:pPr>
      <w:r w:rsidRPr="005F3BD4">
        <w:rPr>
          <w:rFonts w:eastAsia="Times New Roman" w:cs="Times New Roman"/>
          <w:b/>
          <w:bCs/>
          <w:color w:val="333333"/>
          <w:szCs w:val="26"/>
        </w:rPr>
        <w:t>3.1 Nhóm các môn học cơ sở nhóm ngành</w:t>
      </w:r>
    </w:p>
    <w:p w:rsidR="005356D7" w:rsidRPr="005F3BD4" w:rsidRDefault="005356D7" w:rsidP="005356D7">
      <w:pPr>
        <w:shd w:val="clear" w:color="auto" w:fill="FFFFFF"/>
        <w:spacing w:before="45" w:after="45" w:line="240" w:lineRule="auto"/>
        <w:rPr>
          <w:rFonts w:eastAsia="Times New Roman" w:cs="Times New Roman"/>
          <w:color w:val="333333"/>
          <w:szCs w:val="26"/>
        </w:rPr>
      </w:pPr>
      <w:r w:rsidRPr="005F3BD4">
        <w:rPr>
          <w:rFonts w:eastAsia="Times New Roman" w:cs="Times New Roman"/>
          <w:color w:val="333333"/>
          <w:szCs w:val="26"/>
        </w:rPr>
        <w:t>Các môn học thuộc nhóm các môn học cơ sở nhóm ngành là bắt buộc đối với tất cả sinh viên. Tổng cộng </w:t>
      </w:r>
      <w:r w:rsidRPr="005F3BD4">
        <w:rPr>
          <w:rFonts w:eastAsia="Times New Roman" w:cs="Times New Roman"/>
          <w:b/>
          <w:bCs/>
          <w:color w:val="333333"/>
          <w:szCs w:val="26"/>
        </w:rPr>
        <w:t>25</w:t>
      </w:r>
      <w:r w:rsidRPr="005F3BD4">
        <w:rPr>
          <w:rFonts w:eastAsia="Times New Roman" w:cs="Times New Roman"/>
          <w:color w:val="333333"/>
          <w:szCs w:val="26"/>
        </w:rPr>
        <w:t>tín chỉ, gồm các môn học sau:</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6"/>
        <w:gridCol w:w="1779"/>
        <w:gridCol w:w="4298"/>
        <w:gridCol w:w="854"/>
        <w:gridCol w:w="854"/>
        <w:gridCol w:w="854"/>
      </w:tblGrid>
      <w:tr w:rsidR="005356D7" w:rsidRPr="005F3BD4" w:rsidTr="00F047C6">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b/>
                <w:bCs/>
                <w:color w:val="333333"/>
                <w:szCs w:val="26"/>
              </w:rPr>
              <w:t>STT</w:t>
            </w:r>
          </w:p>
        </w:tc>
        <w:tc>
          <w:tcPr>
            <w:tcW w:w="177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b/>
                <w:bCs/>
                <w:color w:val="333333"/>
                <w:szCs w:val="26"/>
              </w:rPr>
              <w:t>Mã môn học</w:t>
            </w:r>
          </w:p>
        </w:tc>
        <w:tc>
          <w:tcPr>
            <w:tcW w:w="429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b/>
                <w:bCs/>
                <w:color w:val="333333"/>
                <w:szCs w:val="26"/>
              </w:rPr>
              <w:t>Tên môn học</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b/>
                <w:bCs/>
                <w:color w:val="333333"/>
                <w:szCs w:val="26"/>
              </w:rPr>
              <w:t>TC</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b/>
                <w:bCs/>
                <w:color w:val="333333"/>
                <w:szCs w:val="26"/>
              </w:rPr>
              <w:t>LT</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b/>
                <w:bCs/>
                <w:color w:val="333333"/>
                <w:szCs w:val="26"/>
              </w:rPr>
              <w:t>TH</w:t>
            </w:r>
          </w:p>
        </w:tc>
      </w:tr>
      <w:tr w:rsidR="005356D7" w:rsidRPr="005F3BD4" w:rsidTr="00F047C6">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1.</w:t>
            </w:r>
          </w:p>
        </w:tc>
        <w:tc>
          <w:tcPr>
            <w:tcW w:w="177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IT002</w:t>
            </w:r>
          </w:p>
        </w:tc>
        <w:tc>
          <w:tcPr>
            <w:tcW w:w="429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Lập trình hướng đối tượng</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F047C6">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177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IT003</w:t>
            </w:r>
          </w:p>
        </w:tc>
        <w:tc>
          <w:tcPr>
            <w:tcW w:w="429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Cấu trúc dữ liệu và giải thuật</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F047C6">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177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IT004</w:t>
            </w:r>
          </w:p>
        </w:tc>
        <w:tc>
          <w:tcPr>
            <w:tcW w:w="429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Cơ sở dữ liệu</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F047C6">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177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IT005</w:t>
            </w:r>
          </w:p>
        </w:tc>
        <w:tc>
          <w:tcPr>
            <w:tcW w:w="429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Nhập môn mạng máy tính</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F047C6">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lastRenderedPageBreak/>
              <w:t>5.</w:t>
            </w:r>
          </w:p>
        </w:tc>
        <w:tc>
          <w:tcPr>
            <w:tcW w:w="177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IT006</w:t>
            </w:r>
          </w:p>
        </w:tc>
        <w:tc>
          <w:tcPr>
            <w:tcW w:w="429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Kiến trúc máy tính</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0</w:t>
            </w:r>
          </w:p>
        </w:tc>
      </w:tr>
      <w:tr w:rsidR="005356D7" w:rsidRPr="005F3BD4" w:rsidTr="00F047C6">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6.</w:t>
            </w:r>
          </w:p>
        </w:tc>
        <w:tc>
          <w:tcPr>
            <w:tcW w:w="177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IT007</w:t>
            </w:r>
          </w:p>
        </w:tc>
        <w:tc>
          <w:tcPr>
            <w:tcW w:w="429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Hệ điều hành</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F047C6">
        <w:tc>
          <w:tcPr>
            <w:tcW w:w="736"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7.</w:t>
            </w:r>
          </w:p>
        </w:tc>
        <w:tc>
          <w:tcPr>
            <w:tcW w:w="1779"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IT009</w:t>
            </w:r>
          </w:p>
        </w:tc>
        <w:tc>
          <w:tcPr>
            <w:tcW w:w="4298"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Giới thiệu ngành</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color w:val="333333"/>
                <w:szCs w:val="26"/>
              </w:rPr>
              <w:t>0</w:t>
            </w:r>
          </w:p>
        </w:tc>
      </w:tr>
      <w:tr w:rsidR="005356D7" w:rsidRPr="005F3BD4" w:rsidTr="00F047C6">
        <w:tc>
          <w:tcPr>
            <w:tcW w:w="6813" w:type="dxa"/>
            <w:gridSpan w:val="3"/>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right"/>
              <w:rPr>
                <w:rFonts w:eastAsia="Times New Roman" w:cs="Times New Roman"/>
                <w:color w:val="333333"/>
                <w:szCs w:val="26"/>
              </w:rPr>
            </w:pPr>
            <w:r w:rsidRPr="005F3BD4">
              <w:rPr>
                <w:rFonts w:eastAsia="Times New Roman" w:cs="Times New Roman"/>
                <w:b/>
                <w:bCs/>
                <w:color w:val="333333"/>
                <w:szCs w:val="26"/>
              </w:rPr>
              <w:t>Tổng số tín chỉ</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jc w:val="center"/>
              <w:rPr>
                <w:rFonts w:eastAsia="Times New Roman" w:cs="Times New Roman"/>
                <w:color w:val="333333"/>
                <w:szCs w:val="26"/>
              </w:rPr>
            </w:pPr>
            <w:r w:rsidRPr="005F3BD4">
              <w:rPr>
                <w:rFonts w:eastAsia="Times New Roman" w:cs="Times New Roman"/>
                <w:b/>
                <w:bCs/>
                <w:color w:val="333333"/>
                <w:szCs w:val="26"/>
              </w:rPr>
              <w:t>25</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 </w:t>
            </w:r>
          </w:p>
        </w:tc>
        <w:tc>
          <w:tcPr>
            <w:tcW w:w="854" w:type="dxa"/>
            <w:shd w:val="clear" w:color="auto" w:fill="FFFFFF"/>
            <w:tcMar>
              <w:top w:w="120" w:type="dxa"/>
              <w:left w:w="120" w:type="dxa"/>
              <w:bottom w:w="120" w:type="dxa"/>
              <w:right w:w="120" w:type="dxa"/>
            </w:tcMar>
            <w:hideMark/>
          </w:tcPr>
          <w:p w:rsidR="005356D7" w:rsidRPr="005F3BD4" w:rsidRDefault="005356D7" w:rsidP="00F047C6">
            <w:pPr>
              <w:spacing w:after="0" w:line="240" w:lineRule="auto"/>
              <w:rPr>
                <w:rFonts w:eastAsia="Times New Roman" w:cs="Times New Roman"/>
                <w:color w:val="333333"/>
                <w:szCs w:val="26"/>
              </w:rPr>
            </w:pPr>
            <w:r w:rsidRPr="005F3BD4">
              <w:rPr>
                <w:rFonts w:eastAsia="Times New Roman" w:cs="Times New Roman"/>
                <w:color w:val="333333"/>
                <w:szCs w:val="26"/>
              </w:rPr>
              <w:t> </w:t>
            </w:r>
          </w:p>
        </w:tc>
      </w:tr>
    </w:tbl>
    <w:p w:rsidR="005356D7" w:rsidRPr="005F3BD4" w:rsidRDefault="005356D7" w:rsidP="005356D7">
      <w:pPr>
        <w:shd w:val="clear" w:color="auto" w:fill="FFFFFF"/>
        <w:spacing w:before="150" w:after="150" w:line="312" w:lineRule="atLeast"/>
        <w:outlineLvl w:val="3"/>
        <w:rPr>
          <w:rFonts w:eastAsia="Times New Roman" w:cs="Times New Roman"/>
          <w:b/>
          <w:bCs/>
          <w:color w:val="333333"/>
          <w:szCs w:val="26"/>
        </w:rPr>
      </w:pPr>
      <w:r w:rsidRPr="005F3BD4">
        <w:rPr>
          <w:rFonts w:eastAsia="Times New Roman" w:cs="Times New Roman"/>
          <w:b/>
          <w:bCs/>
          <w:color w:val="333333"/>
          <w:szCs w:val="26"/>
        </w:rPr>
        <w:t>3.2 Nhóm các môn học cơ sở ngành</w:t>
      </w:r>
    </w:p>
    <w:p w:rsidR="005356D7" w:rsidRPr="005F3BD4" w:rsidRDefault="005356D7" w:rsidP="00F047C6">
      <w:pPr>
        <w:shd w:val="clear" w:color="auto" w:fill="FFFFFF"/>
        <w:spacing w:before="120" w:line="240" w:lineRule="auto"/>
        <w:rPr>
          <w:rFonts w:eastAsia="Times New Roman" w:cs="Times New Roman"/>
          <w:color w:val="333333"/>
          <w:szCs w:val="26"/>
        </w:rPr>
      </w:pPr>
      <w:r w:rsidRPr="005F3BD4">
        <w:rPr>
          <w:rFonts w:eastAsia="Times New Roman" w:cs="Times New Roman"/>
          <w:color w:val="333333"/>
          <w:szCs w:val="26"/>
        </w:rPr>
        <w:t>Các môn học thuộc nhóm các môn học cơ sở ngành bắt buộc đối với sinh viên ngành Công nghệ Thông tin. Tổng cộng 19 tín chỉ, gồm 5 môn học sau:</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2"/>
        <w:gridCol w:w="1628"/>
        <w:gridCol w:w="4441"/>
        <w:gridCol w:w="853"/>
        <w:gridCol w:w="853"/>
        <w:gridCol w:w="853"/>
      </w:tblGrid>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STT</w:t>
            </w:r>
          </w:p>
        </w:tc>
        <w:tc>
          <w:tcPr>
            <w:tcW w:w="163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Mã môn học</w:t>
            </w:r>
          </w:p>
        </w:tc>
        <w:tc>
          <w:tcPr>
            <w:tcW w:w="447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Tên môn học</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TC</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LT</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TH</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1.</w:t>
            </w:r>
          </w:p>
        </w:tc>
        <w:tc>
          <w:tcPr>
            <w:tcW w:w="163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IE101</w:t>
            </w:r>
          </w:p>
        </w:tc>
        <w:tc>
          <w:tcPr>
            <w:tcW w:w="447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Cơ sở hạ tầng công nghệ thông tin</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2.</w:t>
            </w:r>
          </w:p>
        </w:tc>
        <w:tc>
          <w:tcPr>
            <w:tcW w:w="163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IE103</w:t>
            </w:r>
          </w:p>
        </w:tc>
        <w:tc>
          <w:tcPr>
            <w:tcW w:w="447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Quản lý thông tin</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3.</w:t>
            </w:r>
          </w:p>
        </w:tc>
        <w:tc>
          <w:tcPr>
            <w:tcW w:w="163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IE104</w:t>
            </w:r>
          </w:p>
        </w:tc>
        <w:tc>
          <w:tcPr>
            <w:tcW w:w="447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Internet và công nghệ Web</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4.</w:t>
            </w:r>
          </w:p>
        </w:tc>
        <w:tc>
          <w:tcPr>
            <w:tcW w:w="163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IE106</w:t>
            </w:r>
          </w:p>
        </w:tc>
        <w:tc>
          <w:tcPr>
            <w:tcW w:w="447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Thiết kế giao diện người dùng</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5.</w:t>
            </w:r>
          </w:p>
        </w:tc>
        <w:tc>
          <w:tcPr>
            <w:tcW w:w="163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IE105</w:t>
            </w:r>
          </w:p>
        </w:tc>
        <w:tc>
          <w:tcPr>
            <w:tcW w:w="4470"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Nhập môn đảm bảo và an ninh thông tin</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6810" w:type="dxa"/>
            <w:gridSpan w:val="3"/>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right"/>
              <w:rPr>
                <w:rFonts w:eastAsia="Times New Roman" w:cs="Times New Roman"/>
                <w:color w:val="333333"/>
                <w:szCs w:val="26"/>
              </w:rPr>
            </w:pPr>
            <w:r w:rsidRPr="005F3BD4">
              <w:rPr>
                <w:rFonts w:eastAsia="Times New Roman" w:cs="Times New Roman"/>
                <w:b/>
                <w:bCs/>
                <w:color w:val="333333"/>
                <w:szCs w:val="26"/>
              </w:rPr>
              <w:t>Tổng số tín chỉ</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19</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after="0" w:line="240" w:lineRule="auto"/>
              <w:rPr>
                <w:rFonts w:eastAsia="Times New Roman" w:cs="Times New Roman"/>
                <w:color w:val="333333"/>
                <w:szCs w:val="26"/>
              </w:rPr>
            </w:pPr>
            <w:r w:rsidRPr="005F3BD4">
              <w:rPr>
                <w:rFonts w:eastAsia="Times New Roman" w:cs="Times New Roman"/>
                <w:color w:val="333333"/>
                <w:szCs w:val="26"/>
              </w:rPr>
              <w:t> </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after="0" w:line="240" w:lineRule="auto"/>
              <w:rPr>
                <w:rFonts w:eastAsia="Times New Roman" w:cs="Times New Roman"/>
                <w:color w:val="333333"/>
                <w:szCs w:val="26"/>
              </w:rPr>
            </w:pPr>
            <w:r w:rsidRPr="005F3BD4">
              <w:rPr>
                <w:rFonts w:eastAsia="Times New Roman" w:cs="Times New Roman"/>
                <w:color w:val="333333"/>
                <w:szCs w:val="26"/>
              </w:rPr>
              <w:t> </w:t>
            </w:r>
          </w:p>
        </w:tc>
      </w:tr>
    </w:tbl>
    <w:p w:rsidR="005356D7" w:rsidRPr="005F3BD4" w:rsidRDefault="005356D7" w:rsidP="00077529">
      <w:pPr>
        <w:shd w:val="clear" w:color="auto" w:fill="FFFFFF"/>
        <w:spacing w:line="312" w:lineRule="atLeast"/>
        <w:outlineLvl w:val="3"/>
        <w:rPr>
          <w:rFonts w:eastAsia="Times New Roman" w:cs="Times New Roman"/>
          <w:b/>
          <w:bCs/>
          <w:color w:val="333333"/>
          <w:szCs w:val="26"/>
        </w:rPr>
      </w:pPr>
      <w:r w:rsidRPr="005F3BD4">
        <w:rPr>
          <w:rFonts w:eastAsia="Times New Roman" w:cs="Times New Roman"/>
          <w:b/>
          <w:bCs/>
          <w:color w:val="333333"/>
          <w:szCs w:val="26"/>
        </w:rPr>
        <w:t>3.3 Nhóm các môn học chuyên ngành</w:t>
      </w:r>
    </w:p>
    <w:p w:rsidR="005356D7" w:rsidRPr="005F3BD4" w:rsidRDefault="005356D7" w:rsidP="00077529">
      <w:pPr>
        <w:shd w:val="clear" w:color="auto" w:fill="FFFFFF"/>
        <w:spacing w:line="240" w:lineRule="auto"/>
        <w:rPr>
          <w:rFonts w:eastAsia="Times New Roman" w:cs="Times New Roman"/>
          <w:color w:val="333333"/>
          <w:szCs w:val="26"/>
        </w:rPr>
      </w:pPr>
      <w:r w:rsidRPr="005F3BD4">
        <w:rPr>
          <w:rFonts w:eastAsia="Times New Roman" w:cs="Times New Roman"/>
          <w:color w:val="333333"/>
          <w:szCs w:val="26"/>
        </w:rPr>
        <w:t>Tổng số tín chỉ tích lũy tối thiểu cho nhóm các môn học chuyên ngành là </w:t>
      </w:r>
      <w:r w:rsidRPr="005F3BD4">
        <w:rPr>
          <w:rFonts w:eastAsia="Times New Roman" w:cs="Times New Roman"/>
          <w:b/>
          <w:bCs/>
          <w:color w:val="333333"/>
          <w:szCs w:val="26"/>
        </w:rPr>
        <w:t>24</w:t>
      </w:r>
      <w:r w:rsidRPr="005F3BD4">
        <w:rPr>
          <w:rFonts w:eastAsia="Times New Roman" w:cs="Times New Roman"/>
          <w:color w:val="333333"/>
          <w:szCs w:val="26"/>
        </w:rPr>
        <w:t> tín chỉ. Sinh viên có 02 cách chọn môn học để tích lũy tối thiểu </w:t>
      </w:r>
      <w:r w:rsidRPr="005F3BD4">
        <w:rPr>
          <w:rFonts w:eastAsia="Times New Roman" w:cs="Times New Roman"/>
          <w:b/>
          <w:bCs/>
          <w:color w:val="333333"/>
          <w:szCs w:val="26"/>
        </w:rPr>
        <w:t>24</w:t>
      </w:r>
      <w:r w:rsidRPr="005F3BD4">
        <w:rPr>
          <w:rFonts w:eastAsia="Times New Roman" w:cs="Times New Roman"/>
          <w:color w:val="333333"/>
          <w:szCs w:val="26"/>
        </w:rPr>
        <w:t> tín chỉ:</w:t>
      </w:r>
    </w:p>
    <w:p w:rsidR="005356D7" w:rsidRPr="005F3BD4" w:rsidRDefault="005356D7" w:rsidP="00077529">
      <w:pPr>
        <w:shd w:val="clear" w:color="auto" w:fill="FFFFFF"/>
        <w:spacing w:line="240" w:lineRule="auto"/>
        <w:rPr>
          <w:rFonts w:eastAsia="Times New Roman" w:cs="Times New Roman"/>
          <w:color w:val="333333"/>
          <w:szCs w:val="26"/>
        </w:rPr>
      </w:pPr>
      <w:r w:rsidRPr="005F3BD4">
        <w:rPr>
          <w:rFonts w:eastAsia="Times New Roman" w:cs="Times New Roman"/>
          <w:b/>
          <w:bCs/>
          <w:color w:val="333333"/>
          <w:szCs w:val="26"/>
        </w:rPr>
        <w:t>Cách #1:</w:t>
      </w:r>
      <w:r w:rsidRPr="005F3BD4">
        <w:rPr>
          <w:rFonts w:eastAsia="Times New Roman" w:cs="Times New Roman"/>
          <w:color w:val="333333"/>
          <w:szCs w:val="26"/>
        </w:rPr>
        <w:t> Sinh viên chọn một số môn học thuộc các danh sách tại mục [1.5.3.3.1.1], [1.5.3.3.1.2], [1.5.3.3.2] sao cho tích lũy đủ </w:t>
      </w:r>
      <w:r w:rsidRPr="005F3BD4">
        <w:rPr>
          <w:rFonts w:eastAsia="Times New Roman" w:cs="Times New Roman"/>
          <w:b/>
          <w:bCs/>
          <w:color w:val="333333"/>
          <w:szCs w:val="26"/>
        </w:rPr>
        <w:t>24</w:t>
      </w:r>
      <w:r w:rsidRPr="005F3BD4">
        <w:rPr>
          <w:rFonts w:eastAsia="Times New Roman" w:cs="Times New Roman"/>
          <w:color w:val="333333"/>
          <w:szCs w:val="26"/>
        </w:rPr>
        <w:t> tín chỉ.</w:t>
      </w:r>
    </w:p>
    <w:p w:rsidR="005356D7" w:rsidRPr="005F3BD4" w:rsidRDefault="005356D7" w:rsidP="00077529">
      <w:pPr>
        <w:shd w:val="clear" w:color="auto" w:fill="FFFFFF"/>
        <w:spacing w:line="240" w:lineRule="auto"/>
        <w:rPr>
          <w:rFonts w:eastAsia="Times New Roman" w:cs="Times New Roman"/>
          <w:color w:val="333333"/>
          <w:szCs w:val="26"/>
        </w:rPr>
      </w:pPr>
      <w:r w:rsidRPr="005F3BD4">
        <w:rPr>
          <w:rFonts w:eastAsia="Times New Roman" w:cs="Times New Roman"/>
          <w:b/>
          <w:bCs/>
          <w:color w:val="333333"/>
          <w:szCs w:val="26"/>
        </w:rPr>
        <w:t>Cách #2: </w:t>
      </w:r>
      <w:r w:rsidRPr="005F3BD4">
        <w:rPr>
          <w:rFonts w:eastAsia="Times New Roman" w:cs="Times New Roman"/>
          <w:color w:val="333333"/>
          <w:szCs w:val="26"/>
        </w:rPr>
        <w:t>Mục đích của việc chọn môn học theo cách #2: nhằm giúp SV chuyên sâu vào một trong hai định hướng:</w:t>
      </w:r>
    </w:p>
    <w:p w:rsidR="005356D7" w:rsidRPr="005F3BD4" w:rsidRDefault="005356D7" w:rsidP="00077529">
      <w:pPr>
        <w:shd w:val="clear" w:color="auto" w:fill="FFFFFF"/>
        <w:spacing w:line="240" w:lineRule="auto"/>
        <w:rPr>
          <w:rFonts w:eastAsia="Times New Roman" w:cs="Times New Roman"/>
          <w:color w:val="333333"/>
          <w:szCs w:val="26"/>
        </w:rPr>
      </w:pPr>
      <w:r w:rsidRPr="005F3BD4">
        <w:rPr>
          <w:rFonts w:eastAsia="Times New Roman" w:cs="Times New Roman"/>
          <w:color w:val="333333"/>
          <w:szCs w:val="26"/>
        </w:rPr>
        <w:t>+ </w:t>
      </w:r>
      <w:r w:rsidRPr="005F3BD4">
        <w:rPr>
          <w:rFonts w:eastAsia="Times New Roman" w:cs="Times New Roman"/>
          <w:b/>
          <w:bCs/>
          <w:i/>
          <w:iCs/>
          <w:color w:val="333333"/>
          <w:szCs w:val="26"/>
        </w:rPr>
        <w:t>Định hướng 1: Khoa học dữ liệu và Dữ liệu lớn (Data Science and Big Data).</w:t>
      </w:r>
    </w:p>
    <w:p w:rsidR="005356D7" w:rsidRPr="005F3BD4" w:rsidRDefault="005356D7" w:rsidP="00077529">
      <w:pPr>
        <w:shd w:val="clear" w:color="auto" w:fill="FFFFFF"/>
        <w:spacing w:line="240" w:lineRule="auto"/>
        <w:rPr>
          <w:rFonts w:eastAsia="Times New Roman" w:cs="Times New Roman"/>
          <w:color w:val="333333"/>
          <w:szCs w:val="26"/>
        </w:rPr>
      </w:pPr>
      <w:r w:rsidRPr="005F3BD4">
        <w:rPr>
          <w:rFonts w:eastAsia="Times New Roman" w:cs="Times New Roman"/>
          <w:color w:val="333333"/>
          <w:szCs w:val="26"/>
        </w:rPr>
        <w:t>+ </w:t>
      </w:r>
      <w:r w:rsidRPr="005F3BD4">
        <w:rPr>
          <w:rFonts w:eastAsia="Times New Roman" w:cs="Times New Roman"/>
          <w:b/>
          <w:bCs/>
          <w:i/>
          <w:iCs/>
          <w:color w:val="333333"/>
          <w:szCs w:val="26"/>
        </w:rPr>
        <w:t>Định hướng 2: Truyền thông xã hội và Công nghệ Web (Social Media and Web Technology).</w:t>
      </w:r>
    </w:p>
    <w:p w:rsidR="005356D7" w:rsidRPr="005F3BD4" w:rsidRDefault="005356D7" w:rsidP="00077529">
      <w:pPr>
        <w:shd w:val="clear" w:color="auto" w:fill="FFFFFF"/>
        <w:spacing w:line="240" w:lineRule="auto"/>
        <w:rPr>
          <w:rFonts w:eastAsia="Times New Roman" w:cs="Times New Roman"/>
          <w:color w:val="333333"/>
          <w:szCs w:val="26"/>
        </w:rPr>
      </w:pPr>
      <w:r w:rsidRPr="005F3BD4">
        <w:rPr>
          <w:rFonts w:eastAsia="Times New Roman" w:cs="Times New Roman"/>
          <w:color w:val="333333"/>
          <w:szCs w:val="26"/>
        </w:rPr>
        <w:t>Nếu muốn tích lũy số tín chỉ theo cách #2, SV phải tuân thủ các bước lựa chọn sau:</w:t>
      </w:r>
    </w:p>
    <w:p w:rsidR="005356D7" w:rsidRPr="005F3BD4" w:rsidRDefault="005356D7" w:rsidP="00077529">
      <w:pPr>
        <w:shd w:val="clear" w:color="auto" w:fill="FFFFFF"/>
        <w:spacing w:line="240" w:lineRule="auto"/>
        <w:rPr>
          <w:rFonts w:eastAsia="Times New Roman" w:cs="Times New Roman"/>
          <w:color w:val="333333"/>
          <w:szCs w:val="26"/>
        </w:rPr>
      </w:pPr>
      <w:r w:rsidRPr="005F3BD4">
        <w:rPr>
          <w:rFonts w:eastAsia="Times New Roman" w:cs="Times New Roman"/>
          <w:b/>
          <w:bCs/>
          <w:i/>
          <w:iCs/>
          <w:color w:val="333333"/>
          <w:szCs w:val="26"/>
        </w:rPr>
        <w:t>Bước #1</w:t>
      </w:r>
      <w:r w:rsidRPr="005F3BD4">
        <w:rPr>
          <w:rFonts w:eastAsia="Times New Roman" w:cs="Times New Roman"/>
          <w:color w:val="333333"/>
          <w:szCs w:val="26"/>
        </w:rPr>
        <w:t> Sinh viên chọn 1 trong 2 định hướng để tích lũy 14 tín chỉ. Chi tiết các môn học thuộc định hướng 1 và 2 được trình bày tại mục [1.5.3.3.1.1], [1.5.3.3.1.2].</w:t>
      </w:r>
    </w:p>
    <w:p w:rsidR="005356D7" w:rsidRPr="005F3BD4" w:rsidRDefault="005356D7" w:rsidP="00077529">
      <w:pPr>
        <w:shd w:val="clear" w:color="auto" w:fill="FFFFFF"/>
        <w:spacing w:line="240" w:lineRule="auto"/>
        <w:rPr>
          <w:rFonts w:eastAsia="Times New Roman" w:cs="Times New Roman"/>
          <w:color w:val="333333"/>
          <w:szCs w:val="26"/>
        </w:rPr>
      </w:pPr>
      <w:r w:rsidRPr="005F3BD4">
        <w:rPr>
          <w:rFonts w:eastAsia="Times New Roman" w:cs="Times New Roman"/>
          <w:b/>
          <w:bCs/>
          <w:i/>
          <w:iCs/>
          <w:color w:val="333333"/>
          <w:szCs w:val="26"/>
        </w:rPr>
        <w:t>Bước #2</w:t>
      </w:r>
      <w:r w:rsidRPr="005F3BD4">
        <w:rPr>
          <w:rFonts w:eastAsia="Times New Roman" w:cs="Times New Roman"/>
          <w:color w:val="333333"/>
          <w:szCs w:val="26"/>
        </w:rPr>
        <w:t> Sinh viên chọn các môn học thuộc danh sách tại mục [1.5.3.3.2] sao cho tích lũy tối thiểu 10 tín chỉ. SV có thể chọn các môn trong định hướng còn lại làm học phần tự chọn.</w:t>
      </w:r>
    </w:p>
    <w:p w:rsidR="005356D7" w:rsidRPr="005F3BD4" w:rsidRDefault="005356D7" w:rsidP="00077529">
      <w:pPr>
        <w:shd w:val="clear" w:color="auto" w:fill="FFFFFF"/>
        <w:spacing w:line="240" w:lineRule="auto"/>
        <w:rPr>
          <w:rFonts w:eastAsia="Times New Roman" w:cs="Times New Roman"/>
          <w:color w:val="333333"/>
          <w:szCs w:val="26"/>
        </w:rPr>
      </w:pPr>
      <w:r w:rsidRPr="005F3BD4">
        <w:rPr>
          <w:rFonts w:eastAsia="Times New Roman" w:cs="Times New Roman"/>
          <w:b/>
          <w:bCs/>
          <w:color w:val="333333"/>
          <w:szCs w:val="26"/>
        </w:rPr>
        <w:t>Lưu ý nhắc lại các ký hiệu:</w:t>
      </w:r>
    </w:p>
    <w:p w:rsidR="005356D7" w:rsidRPr="005F3BD4" w:rsidRDefault="005356D7" w:rsidP="00077529">
      <w:pPr>
        <w:shd w:val="clear" w:color="auto" w:fill="FFFFFF"/>
        <w:spacing w:line="240" w:lineRule="auto"/>
        <w:rPr>
          <w:rFonts w:eastAsia="Times New Roman" w:cs="Times New Roman"/>
          <w:color w:val="333333"/>
          <w:szCs w:val="26"/>
        </w:rPr>
      </w:pPr>
      <w:r w:rsidRPr="005F3BD4">
        <w:rPr>
          <w:rFonts w:eastAsia="Times New Roman" w:cs="Times New Roman"/>
          <w:color w:val="333333"/>
          <w:szCs w:val="26"/>
        </w:rPr>
        <w:lastRenderedPageBreak/>
        <w:t>− Các môn có ký hiệu “*” có khả năng giảng dạy bằng tiếng Nhật.</w:t>
      </w:r>
    </w:p>
    <w:p w:rsidR="005356D7" w:rsidRPr="005F3BD4" w:rsidRDefault="005356D7" w:rsidP="00077529">
      <w:pPr>
        <w:shd w:val="clear" w:color="auto" w:fill="FFFFFF"/>
        <w:spacing w:line="240" w:lineRule="auto"/>
        <w:rPr>
          <w:rFonts w:eastAsia="Times New Roman" w:cs="Times New Roman"/>
          <w:color w:val="333333"/>
          <w:szCs w:val="26"/>
        </w:rPr>
      </w:pPr>
      <w:r w:rsidRPr="005F3BD4">
        <w:rPr>
          <w:rFonts w:eastAsia="Times New Roman" w:cs="Times New Roman"/>
          <w:color w:val="333333"/>
          <w:szCs w:val="26"/>
        </w:rPr>
        <w:t>− Các môn có ký hiệu “**” giảng dạy hoàn toàn bằng tiếng Nhật.</w:t>
      </w:r>
    </w:p>
    <w:p w:rsidR="00F047C6" w:rsidRPr="00077529" w:rsidRDefault="005356D7" w:rsidP="00077529">
      <w:pPr>
        <w:shd w:val="clear" w:color="auto" w:fill="FFFFFF"/>
        <w:spacing w:line="240" w:lineRule="auto"/>
        <w:rPr>
          <w:rFonts w:eastAsia="Times New Roman" w:cs="Times New Roman"/>
          <w:color w:val="333333"/>
          <w:szCs w:val="26"/>
        </w:rPr>
      </w:pPr>
      <w:r w:rsidRPr="005F3BD4">
        <w:rPr>
          <w:rFonts w:eastAsia="Times New Roman" w:cs="Times New Roman"/>
          <w:b/>
          <w:bCs/>
          <w:color w:val="333333"/>
          <w:szCs w:val="26"/>
        </w:rPr>
        <w:t>1.3.3.1 Nhóm các môn học tự chọn có định hướng</w:t>
      </w:r>
    </w:p>
    <w:p w:rsidR="005356D7" w:rsidRPr="005F3BD4" w:rsidRDefault="005356D7" w:rsidP="005356D7">
      <w:pPr>
        <w:shd w:val="clear" w:color="auto" w:fill="FFFFFF"/>
        <w:spacing w:before="45" w:after="45" w:line="240" w:lineRule="auto"/>
        <w:rPr>
          <w:rFonts w:eastAsia="Times New Roman" w:cs="Times New Roman"/>
          <w:color w:val="333333"/>
          <w:szCs w:val="26"/>
        </w:rPr>
      </w:pPr>
      <w:r w:rsidRPr="005F3BD4">
        <w:rPr>
          <w:rFonts w:eastAsia="Times New Roman" w:cs="Times New Roman"/>
          <w:b/>
          <w:bCs/>
          <w:color w:val="333333"/>
          <w:szCs w:val="26"/>
        </w:rPr>
        <w:t>1.3.3.1.1 Định hướng Khoa học dữ liệu và Dữ liệu lớn (Data Science and Big Data)</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2"/>
        <w:gridCol w:w="1688"/>
        <w:gridCol w:w="4381"/>
        <w:gridCol w:w="853"/>
        <w:gridCol w:w="853"/>
        <w:gridCol w:w="853"/>
      </w:tblGrid>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STT</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Mã môn học</w:t>
            </w:r>
          </w:p>
        </w:tc>
        <w:tc>
          <w:tcPr>
            <w:tcW w:w="43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Tên môn học</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TC</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LT</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TH</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IE216</w:t>
            </w:r>
          </w:p>
        </w:tc>
        <w:tc>
          <w:tcPr>
            <w:tcW w:w="43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Các chủ đề toán học cho khoa học dữ liệu</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0</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IE217</w:t>
            </w:r>
          </w:p>
        </w:tc>
        <w:tc>
          <w:tcPr>
            <w:tcW w:w="43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Máy học *</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IE218</w:t>
            </w:r>
          </w:p>
        </w:tc>
        <w:tc>
          <w:tcPr>
            <w:tcW w:w="43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Xử lý dữ liệu lớn *</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IS254</w:t>
            </w:r>
          </w:p>
        </w:tc>
        <w:tc>
          <w:tcPr>
            <w:tcW w:w="43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Hệ hỗ trợ ra quyết định *</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6810" w:type="dxa"/>
            <w:gridSpan w:val="3"/>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right"/>
              <w:rPr>
                <w:rFonts w:eastAsia="Times New Roman" w:cs="Times New Roman"/>
                <w:color w:val="333333"/>
                <w:szCs w:val="26"/>
              </w:rPr>
            </w:pPr>
            <w:r w:rsidRPr="005F3BD4">
              <w:rPr>
                <w:rFonts w:eastAsia="Times New Roman" w:cs="Times New Roman"/>
                <w:b/>
                <w:bCs/>
                <w:color w:val="333333"/>
                <w:szCs w:val="26"/>
              </w:rPr>
              <w:t>Tổng số tín chỉ</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15</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after="0" w:line="240" w:lineRule="auto"/>
              <w:rPr>
                <w:rFonts w:eastAsia="Times New Roman" w:cs="Times New Roman"/>
                <w:color w:val="333333"/>
                <w:szCs w:val="26"/>
              </w:rPr>
            </w:pPr>
            <w:r w:rsidRPr="005F3BD4">
              <w:rPr>
                <w:rFonts w:eastAsia="Times New Roman" w:cs="Times New Roman"/>
                <w:color w:val="333333"/>
                <w:szCs w:val="26"/>
              </w:rPr>
              <w:t> </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after="0" w:line="240" w:lineRule="auto"/>
              <w:rPr>
                <w:rFonts w:eastAsia="Times New Roman" w:cs="Times New Roman"/>
                <w:color w:val="333333"/>
                <w:szCs w:val="26"/>
              </w:rPr>
            </w:pPr>
            <w:r w:rsidRPr="005F3BD4">
              <w:rPr>
                <w:rFonts w:eastAsia="Times New Roman" w:cs="Times New Roman"/>
                <w:color w:val="333333"/>
                <w:szCs w:val="26"/>
              </w:rPr>
              <w:t> </w:t>
            </w:r>
          </w:p>
        </w:tc>
      </w:tr>
    </w:tbl>
    <w:p w:rsidR="005356D7" w:rsidRPr="005F3BD4" w:rsidRDefault="005356D7" w:rsidP="005356D7">
      <w:pPr>
        <w:shd w:val="clear" w:color="auto" w:fill="FFFFFF"/>
        <w:spacing w:before="45" w:after="45" w:line="240" w:lineRule="auto"/>
        <w:rPr>
          <w:rFonts w:eastAsia="Times New Roman" w:cs="Times New Roman"/>
          <w:color w:val="333333"/>
          <w:szCs w:val="26"/>
        </w:rPr>
      </w:pPr>
      <w:r w:rsidRPr="005F3BD4">
        <w:rPr>
          <w:rFonts w:eastAsia="Times New Roman" w:cs="Times New Roman"/>
          <w:b/>
          <w:bCs/>
          <w:color w:val="333333"/>
          <w:szCs w:val="26"/>
        </w:rPr>
        <w:t>1.3.3.1.2 Định hướng Truyền thông xã hội và Công nghệ Web (Social Media and Web Technology)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2"/>
        <w:gridCol w:w="1688"/>
        <w:gridCol w:w="4381"/>
        <w:gridCol w:w="853"/>
        <w:gridCol w:w="853"/>
        <w:gridCol w:w="853"/>
      </w:tblGrid>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STT</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Mã môn học</w:t>
            </w:r>
          </w:p>
        </w:tc>
        <w:tc>
          <w:tcPr>
            <w:tcW w:w="43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Tên môn học</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TC</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LT</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TH</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IE213</w:t>
            </w:r>
          </w:p>
        </w:tc>
        <w:tc>
          <w:tcPr>
            <w:tcW w:w="43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Kỹ thuật phát triển hệ thống Web *</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IE204</w:t>
            </w:r>
          </w:p>
        </w:tc>
        <w:tc>
          <w:tcPr>
            <w:tcW w:w="43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Tối ưu hóa công cụ tìm kiếm</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IS353</w:t>
            </w:r>
          </w:p>
        </w:tc>
        <w:tc>
          <w:tcPr>
            <w:tcW w:w="43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Mạng xã hội</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0</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IS334</w:t>
            </w:r>
          </w:p>
        </w:tc>
        <w:tc>
          <w:tcPr>
            <w:tcW w:w="43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Thương mại điện tử *</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0</w:t>
            </w:r>
          </w:p>
        </w:tc>
      </w:tr>
      <w:tr w:rsidR="005356D7" w:rsidRPr="005F3BD4" w:rsidTr="005F3BD4">
        <w:tc>
          <w:tcPr>
            <w:tcW w:w="6810" w:type="dxa"/>
            <w:gridSpan w:val="3"/>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right"/>
              <w:rPr>
                <w:rFonts w:eastAsia="Times New Roman" w:cs="Times New Roman"/>
                <w:color w:val="333333"/>
                <w:szCs w:val="26"/>
              </w:rPr>
            </w:pPr>
            <w:r w:rsidRPr="005F3BD4">
              <w:rPr>
                <w:rFonts w:eastAsia="Times New Roman" w:cs="Times New Roman"/>
                <w:b/>
                <w:bCs/>
                <w:color w:val="333333"/>
                <w:szCs w:val="26"/>
              </w:rPr>
              <w:t>Tổng số tín chỉ</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14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after="0" w:line="240" w:lineRule="auto"/>
              <w:rPr>
                <w:rFonts w:eastAsia="Times New Roman" w:cs="Times New Roman"/>
                <w:color w:val="333333"/>
                <w:szCs w:val="26"/>
              </w:rPr>
            </w:pPr>
            <w:r w:rsidRPr="005F3BD4">
              <w:rPr>
                <w:rFonts w:eastAsia="Times New Roman" w:cs="Times New Roman"/>
                <w:color w:val="333333"/>
                <w:szCs w:val="26"/>
              </w:rPr>
              <w:t> </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after="0" w:line="240" w:lineRule="auto"/>
              <w:rPr>
                <w:rFonts w:eastAsia="Times New Roman" w:cs="Times New Roman"/>
                <w:color w:val="333333"/>
                <w:szCs w:val="26"/>
              </w:rPr>
            </w:pPr>
            <w:r w:rsidRPr="005F3BD4">
              <w:rPr>
                <w:rFonts w:eastAsia="Times New Roman" w:cs="Times New Roman"/>
                <w:color w:val="333333"/>
                <w:szCs w:val="26"/>
              </w:rPr>
              <w:t> </w:t>
            </w:r>
          </w:p>
        </w:tc>
      </w:tr>
    </w:tbl>
    <w:p w:rsidR="005356D7" w:rsidRPr="005F3BD4" w:rsidRDefault="005356D7" w:rsidP="005356D7">
      <w:pPr>
        <w:shd w:val="clear" w:color="auto" w:fill="FFFFFF"/>
        <w:spacing w:before="45" w:after="45" w:line="240" w:lineRule="auto"/>
        <w:rPr>
          <w:rFonts w:eastAsia="Times New Roman" w:cs="Times New Roman"/>
          <w:color w:val="333333"/>
          <w:szCs w:val="26"/>
        </w:rPr>
      </w:pPr>
      <w:r w:rsidRPr="005F3BD4">
        <w:rPr>
          <w:rFonts w:eastAsia="Times New Roman" w:cs="Times New Roman"/>
          <w:b/>
          <w:bCs/>
          <w:color w:val="333333"/>
          <w:szCs w:val="26"/>
        </w:rPr>
        <w:t>1.3.3.2 Nhóm các môn học tự chọn</w:t>
      </w:r>
    </w:p>
    <w:p w:rsidR="005356D7" w:rsidRPr="005F3BD4" w:rsidRDefault="005356D7" w:rsidP="005356D7">
      <w:pPr>
        <w:shd w:val="clear" w:color="auto" w:fill="FFFFFF"/>
        <w:spacing w:before="45" w:after="45" w:line="240" w:lineRule="auto"/>
        <w:rPr>
          <w:rFonts w:eastAsia="Times New Roman" w:cs="Times New Roman"/>
          <w:color w:val="333333"/>
          <w:szCs w:val="26"/>
        </w:rPr>
      </w:pPr>
      <w:r w:rsidRPr="005F3BD4">
        <w:rPr>
          <w:rFonts w:eastAsia="Times New Roman" w:cs="Times New Roman"/>
          <w:color w:val="333333"/>
          <w:szCs w:val="26"/>
        </w:rPr>
        <w:t>Danh sách các các môn học tự chọn do bộ môn quản lý:</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2"/>
        <w:gridCol w:w="1690"/>
        <w:gridCol w:w="4406"/>
        <w:gridCol w:w="854"/>
        <w:gridCol w:w="854"/>
        <w:gridCol w:w="854"/>
      </w:tblGrid>
      <w:tr w:rsidR="005356D7" w:rsidRPr="005F3BD4" w:rsidTr="005F3BD4">
        <w:trPr>
          <w:tblHeader/>
        </w:trPr>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STT</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Mã môn học</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Tên môn học</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TC</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LT</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TH</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IE301</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Quản trị quan hệ khách hàng</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0</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IE302</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Kiến trúc và tích hợp hệ thống</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0</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IE303</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Công nghệ Java *</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IE304</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Hệ thống định vị toàn cầu</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0</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lastRenderedPageBreak/>
              <w:t>5.</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IE102</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Các công nghệ nền</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6.</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IE307</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Công nghệ lập trình đa nền tảng cho ứng dụng di động *</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7.</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IE402</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Hệ thống thông tin địa lý 3 chiều</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8.</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IE403</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Khai thác dữ liệu truyền thông xã hội**</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0</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9.</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IE405</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Công nghệ phân tích dữ liệu lớn *</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10.</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IE212</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Công nghệ Dữ liệu lớn *</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11.</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IE202</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Quản trị doanh nghiệp *</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0</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12.</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IE203</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Hệ thống quản trị qui trình nghiệp vụ *</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13.</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IE221</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Kỹ thuật lập trình Python</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14.</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IE222</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Phân tích dữ liệu bằng Python</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15.</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IE223</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Phân tích dữ liệu bằng Python và R</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bl>
    <w:p w:rsidR="005356D7" w:rsidRPr="005F3BD4" w:rsidRDefault="005356D7" w:rsidP="005356D7">
      <w:pPr>
        <w:shd w:val="clear" w:color="auto" w:fill="FFFFFF"/>
        <w:spacing w:before="45" w:after="45" w:line="240" w:lineRule="auto"/>
        <w:rPr>
          <w:rFonts w:eastAsia="Times New Roman" w:cs="Times New Roman"/>
          <w:color w:val="333333"/>
          <w:szCs w:val="26"/>
        </w:rPr>
      </w:pPr>
      <w:r w:rsidRPr="005F3BD4">
        <w:rPr>
          <w:rFonts w:eastAsia="Times New Roman" w:cs="Times New Roman"/>
          <w:color w:val="333333"/>
          <w:szCs w:val="26"/>
        </w:rPr>
        <w:t>Danh sách các môn được đề xuất chọn lựa thuộc các Khoa khác quản lý:</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2"/>
        <w:gridCol w:w="1690"/>
        <w:gridCol w:w="4406"/>
        <w:gridCol w:w="854"/>
        <w:gridCol w:w="854"/>
        <w:gridCol w:w="854"/>
      </w:tblGrid>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STT</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Mã môn học</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Tên môn học</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TC</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LT</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TH</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SE108</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Kiểm chứng phần mềm *</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SE401</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Mẫu thiết kế **</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0</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0</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SE310</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Công nghệ .Net *</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IS208</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Quản lý dự án CNTT **</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5.</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NT213</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Bảo mật web và ứng dụng</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6.</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IS217</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Kho dữ liệu và OLAP</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0</w:t>
            </w:r>
          </w:p>
        </w:tc>
      </w:tr>
    </w:tbl>
    <w:p w:rsidR="005356D7" w:rsidRPr="005F3BD4" w:rsidRDefault="005356D7" w:rsidP="005356D7">
      <w:pPr>
        <w:shd w:val="clear" w:color="auto" w:fill="FFFFFF"/>
        <w:spacing w:before="45" w:after="45" w:line="240" w:lineRule="auto"/>
        <w:rPr>
          <w:rFonts w:eastAsia="Times New Roman" w:cs="Times New Roman"/>
          <w:color w:val="333333"/>
          <w:szCs w:val="26"/>
        </w:rPr>
      </w:pPr>
      <w:r w:rsidRPr="005F3BD4">
        <w:rPr>
          <w:rFonts w:eastAsia="Times New Roman" w:cs="Times New Roman"/>
          <w:color w:val="333333"/>
          <w:szCs w:val="26"/>
        </w:rPr>
        <w:t>Danh sách một số môn học được giảng dạy </w:t>
      </w:r>
      <w:r w:rsidRPr="005F3BD4">
        <w:rPr>
          <w:rFonts w:eastAsia="Times New Roman" w:cs="Times New Roman"/>
          <w:b/>
          <w:bCs/>
          <w:i/>
          <w:iCs/>
          <w:color w:val="333333"/>
          <w:szCs w:val="26"/>
        </w:rPr>
        <w:t>hoàn toàn</w:t>
      </w:r>
      <w:r w:rsidRPr="005F3BD4">
        <w:rPr>
          <w:rFonts w:eastAsia="Times New Roman" w:cs="Times New Roman"/>
          <w:color w:val="333333"/>
          <w:szCs w:val="26"/>
        </w:rPr>
        <w:t> bằng tiếng Nhật:</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3"/>
        <w:gridCol w:w="1690"/>
        <w:gridCol w:w="4408"/>
        <w:gridCol w:w="853"/>
        <w:gridCol w:w="853"/>
        <w:gridCol w:w="853"/>
      </w:tblGrid>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b/>
                <w:bCs/>
                <w:color w:val="333333"/>
                <w:szCs w:val="26"/>
              </w:rPr>
              <w:t>STT</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Mã môn học</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b/>
                <w:bCs/>
                <w:color w:val="333333"/>
                <w:szCs w:val="26"/>
              </w:rPr>
              <w:t>Tên môn học</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TC</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LT</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TH</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IE225</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Interconnection Networks</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lastRenderedPageBreak/>
              <w:t>2.</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IE226</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Computer Graphics and Visualization</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IE227</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Signal Processing over Networks</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IE228</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Human-Computer Interaction</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5.</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IE229</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Artificial Intelligence</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4</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3</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r>
    </w:tbl>
    <w:p w:rsidR="005356D7" w:rsidRPr="005F3BD4" w:rsidRDefault="005356D7" w:rsidP="005356D7">
      <w:pPr>
        <w:shd w:val="clear" w:color="auto" w:fill="FFFFFF"/>
        <w:spacing w:before="45" w:after="45" w:line="240" w:lineRule="auto"/>
        <w:rPr>
          <w:rFonts w:eastAsia="Times New Roman" w:cs="Times New Roman"/>
          <w:color w:val="333333"/>
          <w:szCs w:val="26"/>
        </w:rPr>
      </w:pPr>
      <w:r w:rsidRPr="005F3BD4">
        <w:rPr>
          <w:rFonts w:eastAsia="Times New Roman" w:cs="Times New Roman"/>
          <w:i/>
          <w:iCs/>
          <w:color w:val="333333"/>
          <w:szCs w:val="26"/>
        </w:rPr>
        <w:t>Chú ý: Để đăng ký được các môn giảng dạy bằng tiếng Nhật, SV phải đạt các tiêu chuẩn về tiếng Nhật theo quy định hiện hành của Trường.</w:t>
      </w:r>
    </w:p>
    <w:p w:rsidR="005356D7" w:rsidRPr="005F3BD4" w:rsidRDefault="005356D7" w:rsidP="005356D7">
      <w:pPr>
        <w:shd w:val="clear" w:color="auto" w:fill="FFFFFF"/>
        <w:spacing w:before="75" w:after="75" w:line="312" w:lineRule="atLeast"/>
        <w:outlineLvl w:val="2"/>
        <w:rPr>
          <w:rFonts w:eastAsia="Times New Roman" w:cs="Times New Roman"/>
          <w:b/>
          <w:bCs/>
          <w:color w:val="333333"/>
          <w:szCs w:val="26"/>
        </w:rPr>
      </w:pPr>
      <w:bookmarkStart w:id="5" w:name="_Toc521572004"/>
      <w:r w:rsidRPr="005F3BD4">
        <w:rPr>
          <w:rFonts w:eastAsia="Times New Roman" w:cs="Times New Roman"/>
          <w:b/>
          <w:bCs/>
          <w:color w:val="0088CC"/>
          <w:szCs w:val="26"/>
        </w:rPr>
        <w:t>4. Thực tập tốt nghiệp và làm khóa luận tốt nghiệp</w:t>
      </w:r>
      <w:bookmarkEnd w:id="5"/>
    </w:p>
    <w:p w:rsidR="005356D7" w:rsidRPr="005F3BD4" w:rsidRDefault="005356D7" w:rsidP="005356D7">
      <w:pPr>
        <w:shd w:val="clear" w:color="auto" w:fill="FFFFFF"/>
        <w:spacing w:before="150" w:after="150" w:line="312" w:lineRule="atLeast"/>
        <w:outlineLvl w:val="3"/>
        <w:rPr>
          <w:rFonts w:eastAsia="Times New Roman" w:cs="Times New Roman"/>
          <w:b/>
          <w:bCs/>
          <w:color w:val="333333"/>
          <w:szCs w:val="26"/>
        </w:rPr>
      </w:pPr>
      <w:r w:rsidRPr="005F3BD4">
        <w:rPr>
          <w:rFonts w:eastAsia="Times New Roman" w:cs="Times New Roman"/>
          <w:b/>
          <w:bCs/>
          <w:color w:val="333333"/>
          <w:szCs w:val="26"/>
        </w:rPr>
        <w:t>4.1 Thực tập tốt nghiệp</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2"/>
        <w:gridCol w:w="1690"/>
        <w:gridCol w:w="4406"/>
        <w:gridCol w:w="854"/>
        <w:gridCol w:w="854"/>
        <w:gridCol w:w="854"/>
      </w:tblGrid>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b/>
                <w:bCs/>
                <w:color w:val="333333"/>
                <w:szCs w:val="26"/>
              </w:rPr>
              <w:t>STT</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Mã môn học</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b/>
                <w:bCs/>
                <w:color w:val="333333"/>
                <w:szCs w:val="26"/>
              </w:rPr>
              <w:t>Tên môn học</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TC</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LT</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TH</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IE309</w:t>
            </w:r>
          </w:p>
        </w:tc>
        <w:tc>
          <w:tcPr>
            <w:tcW w:w="442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Thực tập doanh nghiệp</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0</w:t>
            </w:r>
          </w:p>
        </w:tc>
      </w:tr>
    </w:tbl>
    <w:p w:rsidR="005356D7" w:rsidRPr="005F3BD4" w:rsidRDefault="005356D7" w:rsidP="005356D7">
      <w:pPr>
        <w:shd w:val="clear" w:color="auto" w:fill="FFFFFF"/>
        <w:spacing w:before="45" w:after="45" w:line="240" w:lineRule="auto"/>
        <w:rPr>
          <w:rFonts w:eastAsia="Times New Roman" w:cs="Times New Roman"/>
          <w:color w:val="333333"/>
          <w:szCs w:val="26"/>
        </w:rPr>
      </w:pPr>
      <w:r w:rsidRPr="005F3BD4">
        <w:rPr>
          <w:rFonts w:eastAsia="Times New Roman" w:cs="Times New Roman"/>
          <w:b/>
          <w:bCs/>
          <w:color w:val="333333"/>
          <w:szCs w:val="26"/>
        </w:rPr>
        <w:t>Chú ý:</w:t>
      </w:r>
      <w:r w:rsidRPr="005F3BD4">
        <w:rPr>
          <w:rFonts w:eastAsia="Times New Roman" w:cs="Times New Roman"/>
          <w:color w:val="333333"/>
          <w:szCs w:val="26"/>
        </w:rPr>
        <w:t> Môn </w:t>
      </w:r>
      <w:r w:rsidRPr="005F3BD4">
        <w:rPr>
          <w:rFonts w:eastAsia="Times New Roman" w:cs="Times New Roman"/>
          <w:b/>
          <w:bCs/>
          <w:color w:val="333333"/>
          <w:szCs w:val="26"/>
        </w:rPr>
        <w:t>Thực tập doanh nghiệp</w:t>
      </w:r>
      <w:r w:rsidRPr="005F3BD4">
        <w:rPr>
          <w:rFonts w:eastAsia="Times New Roman" w:cs="Times New Roman"/>
          <w:color w:val="333333"/>
          <w:szCs w:val="26"/>
        </w:rPr>
        <w:t> (mã môn học IE309) là học phần </w:t>
      </w:r>
      <w:r w:rsidRPr="005F3BD4">
        <w:rPr>
          <w:rFonts w:eastAsia="Times New Roman" w:cs="Times New Roman"/>
          <w:b/>
          <w:bCs/>
          <w:color w:val="333333"/>
          <w:szCs w:val="26"/>
        </w:rPr>
        <w:t>bắt buộc</w:t>
      </w:r>
      <w:r w:rsidRPr="005F3BD4">
        <w:rPr>
          <w:rFonts w:eastAsia="Times New Roman" w:cs="Times New Roman"/>
          <w:color w:val="333333"/>
          <w:szCs w:val="26"/>
        </w:rPr>
        <w:t>: Sinh viên sẽ chọn thực tập tại một trong những công ty theo văn hóa Nhật Bản trong danh sách do Trường kiểm duyệt.</w:t>
      </w:r>
    </w:p>
    <w:p w:rsidR="005356D7" w:rsidRPr="005F3BD4" w:rsidRDefault="005356D7" w:rsidP="005356D7">
      <w:pPr>
        <w:shd w:val="clear" w:color="auto" w:fill="FFFFFF"/>
        <w:spacing w:before="150" w:after="150" w:line="312" w:lineRule="atLeast"/>
        <w:outlineLvl w:val="3"/>
        <w:rPr>
          <w:rFonts w:eastAsia="Times New Roman" w:cs="Times New Roman"/>
          <w:b/>
          <w:bCs/>
          <w:color w:val="333333"/>
          <w:szCs w:val="26"/>
        </w:rPr>
      </w:pPr>
      <w:r w:rsidRPr="005F3BD4">
        <w:rPr>
          <w:rFonts w:eastAsia="Times New Roman" w:cs="Times New Roman"/>
          <w:b/>
          <w:bCs/>
          <w:color w:val="333333"/>
          <w:szCs w:val="26"/>
        </w:rPr>
        <w:t>4.2 Tiền tốt nghiệp (trước khi làm khóa luận tốt nghiệp)</w:t>
      </w:r>
    </w:p>
    <w:p w:rsidR="005356D7" w:rsidRPr="005F3BD4" w:rsidRDefault="005356D7" w:rsidP="005356D7">
      <w:pPr>
        <w:shd w:val="clear" w:color="auto" w:fill="FFFFFF"/>
        <w:spacing w:before="45" w:after="45" w:line="240" w:lineRule="auto"/>
        <w:rPr>
          <w:rFonts w:eastAsia="Times New Roman" w:cs="Times New Roman"/>
          <w:color w:val="333333"/>
          <w:szCs w:val="26"/>
        </w:rPr>
      </w:pPr>
      <w:r w:rsidRPr="005F3BD4">
        <w:rPr>
          <w:rFonts w:eastAsia="Times New Roman" w:cs="Times New Roman"/>
          <w:color w:val="333333"/>
          <w:szCs w:val="26"/>
        </w:rPr>
        <w:t>SV chọn tối thiểu một môn học để tích lũy tối thiểu 02 tín chỉ. Môn học còn lại có thể chọn làm môn tự chọn.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2"/>
        <w:gridCol w:w="1690"/>
        <w:gridCol w:w="4376"/>
        <w:gridCol w:w="854"/>
        <w:gridCol w:w="854"/>
        <w:gridCol w:w="854"/>
      </w:tblGrid>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STT</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Mã môn học</w:t>
            </w:r>
          </w:p>
        </w:tc>
        <w:tc>
          <w:tcPr>
            <w:tcW w:w="43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Tên môn học</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TC</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LT</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TH</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IE206</w:t>
            </w:r>
          </w:p>
        </w:tc>
        <w:tc>
          <w:tcPr>
            <w:tcW w:w="43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Đồ án chuẩn bị tốt nghiệp</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0</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16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IE208</w:t>
            </w:r>
          </w:p>
        </w:tc>
        <w:tc>
          <w:tcPr>
            <w:tcW w:w="439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Viết báo cáo kỹ thuật bằng tiếng Nhật **</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0</w:t>
            </w:r>
          </w:p>
        </w:tc>
        <w:tc>
          <w:tcPr>
            <w:tcW w:w="85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2</w:t>
            </w:r>
          </w:p>
        </w:tc>
      </w:tr>
    </w:tbl>
    <w:p w:rsidR="005356D7" w:rsidRPr="005F3BD4" w:rsidRDefault="005356D7" w:rsidP="005356D7">
      <w:pPr>
        <w:shd w:val="clear" w:color="auto" w:fill="FFFFFF"/>
        <w:spacing w:before="150" w:after="150" w:line="312" w:lineRule="atLeast"/>
        <w:outlineLvl w:val="3"/>
        <w:rPr>
          <w:rFonts w:eastAsia="Times New Roman" w:cs="Times New Roman"/>
          <w:b/>
          <w:bCs/>
          <w:color w:val="333333"/>
          <w:szCs w:val="26"/>
        </w:rPr>
      </w:pPr>
      <w:r w:rsidRPr="005F3BD4">
        <w:rPr>
          <w:rFonts w:eastAsia="Times New Roman" w:cs="Times New Roman"/>
          <w:b/>
          <w:bCs/>
          <w:color w:val="333333"/>
          <w:szCs w:val="26"/>
        </w:rPr>
        <w:t>4.3 Khóa luận tốt nghiệp</w:t>
      </w:r>
    </w:p>
    <w:p w:rsidR="005356D7" w:rsidRPr="005F3BD4" w:rsidRDefault="005356D7" w:rsidP="005356D7">
      <w:pPr>
        <w:shd w:val="clear" w:color="auto" w:fill="FFFFFF"/>
        <w:spacing w:before="45" w:after="45" w:line="240" w:lineRule="auto"/>
        <w:rPr>
          <w:rFonts w:eastAsia="Times New Roman" w:cs="Times New Roman"/>
          <w:color w:val="333333"/>
          <w:szCs w:val="26"/>
        </w:rPr>
      </w:pPr>
      <w:r w:rsidRPr="005F3BD4">
        <w:rPr>
          <w:rFonts w:eastAsia="Times New Roman" w:cs="Times New Roman"/>
          <w:color w:val="333333"/>
          <w:szCs w:val="26"/>
        </w:rPr>
        <w:t>Sinh viên đủ điều kiện làm Khóa luận tốt nghiệp theo qui chế của trường mới có thể đăng ký làm Khóa luận tốt nghiệp.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2"/>
        <w:gridCol w:w="1688"/>
        <w:gridCol w:w="4371"/>
        <w:gridCol w:w="853"/>
        <w:gridCol w:w="853"/>
        <w:gridCol w:w="853"/>
      </w:tblGrid>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STT</w:t>
            </w:r>
          </w:p>
        </w:tc>
        <w:tc>
          <w:tcPr>
            <w:tcW w:w="1692"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Mã môn học</w:t>
            </w:r>
          </w:p>
        </w:tc>
        <w:tc>
          <w:tcPr>
            <w:tcW w:w="438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Tên môn học</w:t>
            </w:r>
          </w:p>
        </w:tc>
        <w:tc>
          <w:tcPr>
            <w:tcW w:w="854"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TC</w:t>
            </w:r>
          </w:p>
        </w:tc>
        <w:tc>
          <w:tcPr>
            <w:tcW w:w="854"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LT</w:t>
            </w:r>
          </w:p>
        </w:tc>
        <w:tc>
          <w:tcPr>
            <w:tcW w:w="854"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b/>
                <w:bCs/>
                <w:color w:val="333333"/>
                <w:szCs w:val="26"/>
              </w:rPr>
              <w:t>TH</w:t>
            </w:r>
          </w:p>
        </w:tc>
      </w:tr>
      <w:tr w:rsidR="005356D7" w:rsidRPr="005F3BD4" w:rsidTr="005F3BD4">
        <w:tc>
          <w:tcPr>
            <w:tcW w:w="70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w:t>
            </w:r>
          </w:p>
        </w:tc>
        <w:tc>
          <w:tcPr>
            <w:tcW w:w="1692"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IE505</w:t>
            </w:r>
          </w:p>
        </w:tc>
        <w:tc>
          <w:tcPr>
            <w:tcW w:w="4385"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rPr>
                <w:rFonts w:eastAsia="Times New Roman" w:cs="Times New Roman"/>
                <w:color w:val="333333"/>
                <w:szCs w:val="26"/>
              </w:rPr>
            </w:pPr>
            <w:r w:rsidRPr="005F3BD4">
              <w:rPr>
                <w:rFonts w:eastAsia="Times New Roman" w:cs="Times New Roman"/>
                <w:color w:val="333333"/>
                <w:szCs w:val="26"/>
              </w:rPr>
              <w:t>Khóa luận tốt nghiệp</w:t>
            </w:r>
          </w:p>
        </w:tc>
        <w:tc>
          <w:tcPr>
            <w:tcW w:w="854"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10</w:t>
            </w:r>
          </w:p>
        </w:tc>
        <w:tc>
          <w:tcPr>
            <w:tcW w:w="854"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10</w:t>
            </w:r>
          </w:p>
        </w:tc>
        <w:tc>
          <w:tcPr>
            <w:tcW w:w="854" w:type="dxa"/>
            <w:shd w:val="clear" w:color="auto" w:fill="FFFFFF"/>
            <w:tcMar>
              <w:top w:w="120" w:type="dxa"/>
              <w:left w:w="120" w:type="dxa"/>
              <w:bottom w:w="120" w:type="dxa"/>
              <w:right w:w="120" w:type="dxa"/>
            </w:tcMar>
            <w:hideMark/>
          </w:tcPr>
          <w:p w:rsidR="005356D7" w:rsidRPr="005F3BD4" w:rsidRDefault="005356D7" w:rsidP="005356D7">
            <w:pPr>
              <w:spacing w:before="45" w:after="45" w:line="240" w:lineRule="auto"/>
              <w:jc w:val="center"/>
              <w:rPr>
                <w:rFonts w:eastAsia="Times New Roman" w:cs="Times New Roman"/>
                <w:color w:val="333333"/>
                <w:szCs w:val="26"/>
              </w:rPr>
            </w:pPr>
            <w:r w:rsidRPr="005F3BD4">
              <w:rPr>
                <w:rFonts w:eastAsia="Times New Roman" w:cs="Times New Roman"/>
                <w:color w:val="333333"/>
                <w:szCs w:val="26"/>
              </w:rPr>
              <w:t>0</w:t>
            </w:r>
          </w:p>
        </w:tc>
      </w:tr>
    </w:tbl>
    <w:p w:rsidR="005F3BD4" w:rsidRPr="005F3BD4" w:rsidRDefault="005F3BD4" w:rsidP="00077529">
      <w:pPr>
        <w:pStyle w:val="Heading2"/>
        <w:spacing w:before="120" w:beforeAutospacing="0" w:after="120" w:afterAutospacing="0"/>
        <w:rPr>
          <w:color w:val="0070C0"/>
          <w:sz w:val="26"/>
          <w:szCs w:val="26"/>
        </w:rPr>
      </w:pPr>
      <w:bookmarkStart w:id="6" w:name="_Toc21534220"/>
      <w:bookmarkStart w:id="7" w:name="_Toc42760170"/>
      <w:bookmarkStart w:id="8" w:name="_Toc17058130"/>
      <w:r w:rsidRPr="005F3BD4">
        <w:rPr>
          <w:color w:val="0070C0"/>
          <w:sz w:val="26"/>
          <w:szCs w:val="26"/>
        </w:rPr>
        <w:t>5. Quy định đối với sinh viên khóa 2018</w:t>
      </w:r>
      <w:bookmarkEnd w:id="6"/>
      <w:bookmarkEnd w:id="7"/>
      <w:bookmarkEnd w:id="8"/>
      <w:r w:rsidRPr="005F3BD4">
        <w:rPr>
          <w:color w:val="0070C0"/>
          <w:sz w:val="26"/>
          <w:szCs w:val="26"/>
        </w:rPr>
        <w:t>:</w:t>
      </w:r>
    </w:p>
    <w:p w:rsidR="005F3BD4" w:rsidRPr="005F3BD4" w:rsidRDefault="005F3BD4" w:rsidP="00F047C6">
      <w:pPr>
        <w:pStyle w:val="ListParagraph"/>
        <w:spacing w:after="0" w:line="360" w:lineRule="auto"/>
        <w:ind w:left="0" w:firstLine="720"/>
        <w:jc w:val="both"/>
        <w:rPr>
          <w:rFonts w:cs="Times New Roman"/>
          <w:szCs w:val="26"/>
        </w:rPr>
      </w:pPr>
      <w:r w:rsidRPr="005F3BD4">
        <w:rPr>
          <w:rFonts w:cs="Times New Roman"/>
          <w:szCs w:val="26"/>
        </w:rPr>
        <w:t xml:space="preserve">Sinh viên từ khóa </w:t>
      </w:r>
      <w:r w:rsidRPr="005F3BD4">
        <w:rPr>
          <w:rFonts w:cs="Times New Roman"/>
          <w:szCs w:val="26"/>
          <w:lang w:val="vi-VN"/>
        </w:rPr>
        <w:t>2018</w:t>
      </w:r>
      <w:r w:rsidRPr="005F3BD4">
        <w:rPr>
          <w:rFonts w:cs="Times New Roman"/>
          <w:szCs w:val="26"/>
        </w:rPr>
        <w:t xml:space="preserve"> chọn môn học đã cập nhật mới theo bảng quy đổi tương đương sau:</w:t>
      </w:r>
    </w:p>
    <w:tbl>
      <w:tblPr>
        <w:tblW w:w="9247" w:type="dxa"/>
        <w:tblInd w:w="108" w:type="dxa"/>
        <w:tblLayout w:type="fixed"/>
        <w:tblLook w:val="0000" w:firstRow="0" w:lastRow="0" w:firstColumn="0" w:lastColumn="0" w:noHBand="0" w:noVBand="0"/>
      </w:tblPr>
      <w:tblGrid>
        <w:gridCol w:w="709"/>
        <w:gridCol w:w="1163"/>
        <w:gridCol w:w="2785"/>
        <w:gridCol w:w="1260"/>
        <w:gridCol w:w="3330"/>
      </w:tblGrid>
      <w:tr w:rsidR="005F3BD4" w:rsidRPr="005F3BD4" w:rsidTr="00EF7C4E">
        <w:tc>
          <w:tcPr>
            <w:tcW w:w="709" w:type="dxa"/>
            <w:vMerge w:val="restart"/>
            <w:tcBorders>
              <w:top w:val="single" w:sz="4" w:space="0" w:color="000000"/>
              <w:left w:val="single" w:sz="4" w:space="0" w:color="000000"/>
            </w:tcBorders>
            <w:shd w:val="clear" w:color="auto" w:fill="A8D08D" w:themeFill="accent6" w:themeFillTint="99"/>
            <w:vAlign w:val="center"/>
          </w:tcPr>
          <w:p w:rsidR="005F3BD4" w:rsidRPr="005F3BD4" w:rsidRDefault="005F3BD4" w:rsidP="00F047C6">
            <w:pPr>
              <w:suppressAutoHyphens/>
              <w:spacing w:after="0"/>
              <w:jc w:val="center"/>
              <w:rPr>
                <w:rFonts w:cs="Times New Roman"/>
                <w:b/>
                <w:szCs w:val="26"/>
                <w:lang w:val="en-AU" w:eastAsia="zh-CN"/>
              </w:rPr>
            </w:pPr>
            <w:r w:rsidRPr="005F3BD4">
              <w:rPr>
                <w:rFonts w:cs="Times New Roman"/>
                <w:b/>
                <w:szCs w:val="26"/>
                <w:lang w:val="en-AU" w:eastAsia="zh-CN"/>
              </w:rPr>
              <w:lastRenderedPageBreak/>
              <w:t>STT</w:t>
            </w:r>
          </w:p>
        </w:tc>
        <w:tc>
          <w:tcPr>
            <w:tcW w:w="3948" w:type="dxa"/>
            <w:gridSpan w:val="2"/>
            <w:tcBorders>
              <w:top w:val="single" w:sz="4" w:space="0" w:color="000000"/>
              <w:left w:val="single" w:sz="4" w:space="0" w:color="000000"/>
              <w:bottom w:val="single" w:sz="4" w:space="0" w:color="000000"/>
              <w:right w:val="single" w:sz="4" w:space="0" w:color="auto"/>
            </w:tcBorders>
            <w:shd w:val="clear" w:color="auto" w:fill="A8D08D" w:themeFill="accent6" w:themeFillTint="99"/>
            <w:vAlign w:val="center"/>
          </w:tcPr>
          <w:p w:rsidR="005F3BD4" w:rsidRPr="005F3BD4" w:rsidRDefault="005F3BD4" w:rsidP="00F047C6">
            <w:pPr>
              <w:suppressAutoHyphens/>
              <w:spacing w:after="0"/>
              <w:jc w:val="center"/>
              <w:rPr>
                <w:rFonts w:cs="Times New Roman"/>
                <w:b/>
                <w:bCs/>
                <w:szCs w:val="26"/>
                <w:lang w:eastAsia="zh-CN"/>
              </w:rPr>
            </w:pPr>
            <w:r w:rsidRPr="005F3BD4">
              <w:rPr>
                <w:rFonts w:cs="Times New Roman"/>
                <w:b/>
                <w:bCs/>
                <w:szCs w:val="26"/>
                <w:lang w:eastAsia="zh-CN"/>
              </w:rPr>
              <w:t xml:space="preserve">Môn học trong </w:t>
            </w:r>
            <w:r w:rsidRPr="005F3BD4">
              <w:rPr>
                <w:rFonts w:cs="Times New Roman"/>
                <w:b/>
                <w:bCs/>
                <w:szCs w:val="26"/>
                <w:lang w:val="vi-VN" w:eastAsia="zh-CN"/>
              </w:rPr>
              <w:t>chương trình đào tạo</w:t>
            </w:r>
            <w:r w:rsidRPr="005F3BD4">
              <w:rPr>
                <w:rFonts w:cs="Times New Roman"/>
                <w:b/>
                <w:bCs/>
                <w:szCs w:val="26"/>
                <w:lang w:eastAsia="zh-CN"/>
              </w:rPr>
              <w:t xml:space="preserve"> cũ</w:t>
            </w:r>
          </w:p>
        </w:tc>
        <w:tc>
          <w:tcPr>
            <w:tcW w:w="459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5F3BD4" w:rsidRPr="005F3BD4" w:rsidRDefault="005F3BD4" w:rsidP="00F047C6">
            <w:pPr>
              <w:suppressAutoHyphens/>
              <w:spacing w:after="0"/>
              <w:jc w:val="center"/>
              <w:rPr>
                <w:rFonts w:cs="Times New Roman"/>
                <w:b/>
                <w:bCs/>
                <w:szCs w:val="26"/>
                <w:lang w:eastAsia="zh-CN"/>
              </w:rPr>
            </w:pPr>
            <w:r w:rsidRPr="005F3BD4">
              <w:rPr>
                <w:rFonts w:cs="Times New Roman"/>
                <w:b/>
                <w:bCs/>
                <w:szCs w:val="26"/>
                <w:lang w:eastAsia="zh-CN"/>
              </w:rPr>
              <w:t>Môn học tương đương mới</w:t>
            </w:r>
          </w:p>
        </w:tc>
      </w:tr>
      <w:tr w:rsidR="005F3BD4" w:rsidRPr="005F3BD4" w:rsidTr="00EF7C4E">
        <w:tc>
          <w:tcPr>
            <w:tcW w:w="709" w:type="dxa"/>
            <w:vMerge/>
            <w:tcBorders>
              <w:left w:val="single" w:sz="4" w:space="0" w:color="000000"/>
              <w:bottom w:val="single" w:sz="4" w:space="0" w:color="000000"/>
            </w:tcBorders>
            <w:shd w:val="clear" w:color="auto" w:fill="A8D08D" w:themeFill="accent6" w:themeFillTint="99"/>
            <w:vAlign w:val="center"/>
          </w:tcPr>
          <w:p w:rsidR="005F3BD4" w:rsidRPr="005F3BD4" w:rsidRDefault="005F3BD4" w:rsidP="00F047C6">
            <w:pPr>
              <w:suppressAutoHyphens/>
              <w:spacing w:after="0"/>
              <w:jc w:val="center"/>
              <w:rPr>
                <w:rFonts w:cs="Times New Roman"/>
                <w:b/>
                <w:bCs/>
                <w:szCs w:val="26"/>
                <w:lang w:eastAsia="zh-CN"/>
              </w:rPr>
            </w:pPr>
          </w:p>
        </w:tc>
        <w:tc>
          <w:tcPr>
            <w:tcW w:w="1163" w:type="dxa"/>
            <w:tcBorders>
              <w:top w:val="single" w:sz="4" w:space="0" w:color="000000"/>
              <w:left w:val="single" w:sz="4" w:space="0" w:color="000000"/>
              <w:bottom w:val="single" w:sz="4" w:space="0" w:color="000000"/>
            </w:tcBorders>
            <w:shd w:val="clear" w:color="auto" w:fill="A8D08D" w:themeFill="accent6" w:themeFillTint="99"/>
            <w:vAlign w:val="center"/>
          </w:tcPr>
          <w:p w:rsidR="005F3BD4" w:rsidRPr="005F3BD4" w:rsidRDefault="005F3BD4" w:rsidP="00F047C6">
            <w:pPr>
              <w:suppressAutoHyphens/>
              <w:spacing w:after="0"/>
              <w:jc w:val="center"/>
              <w:rPr>
                <w:rFonts w:cs="Times New Roman"/>
                <w:b/>
                <w:bCs/>
                <w:szCs w:val="26"/>
                <w:lang w:eastAsia="zh-CN"/>
              </w:rPr>
            </w:pPr>
            <w:r w:rsidRPr="005F3BD4">
              <w:rPr>
                <w:rFonts w:cs="Times New Roman"/>
                <w:b/>
                <w:bCs/>
                <w:szCs w:val="26"/>
                <w:lang w:eastAsia="zh-CN"/>
              </w:rPr>
              <w:t>Mã môn</w:t>
            </w:r>
          </w:p>
        </w:tc>
        <w:tc>
          <w:tcPr>
            <w:tcW w:w="2785" w:type="dxa"/>
            <w:tcBorders>
              <w:top w:val="single" w:sz="4" w:space="0" w:color="000000"/>
              <w:left w:val="single" w:sz="4" w:space="0" w:color="000000"/>
              <w:bottom w:val="single" w:sz="4" w:space="0" w:color="000000"/>
            </w:tcBorders>
            <w:shd w:val="clear" w:color="auto" w:fill="A8D08D" w:themeFill="accent6" w:themeFillTint="99"/>
            <w:vAlign w:val="center"/>
          </w:tcPr>
          <w:p w:rsidR="005F3BD4" w:rsidRPr="005F3BD4" w:rsidRDefault="005F3BD4" w:rsidP="00F047C6">
            <w:pPr>
              <w:suppressAutoHyphens/>
              <w:spacing w:after="0"/>
              <w:jc w:val="center"/>
              <w:rPr>
                <w:rFonts w:cs="Times New Roman"/>
                <w:b/>
                <w:szCs w:val="26"/>
                <w:lang w:val="en-AU" w:eastAsia="zh-CN"/>
              </w:rPr>
            </w:pPr>
            <w:r w:rsidRPr="005F3BD4">
              <w:rPr>
                <w:rFonts w:cs="Times New Roman"/>
                <w:b/>
                <w:bCs/>
                <w:szCs w:val="26"/>
                <w:lang w:eastAsia="zh-CN"/>
              </w:rPr>
              <w:t>Tên môn học</w:t>
            </w:r>
          </w:p>
        </w:tc>
        <w:tc>
          <w:tcPr>
            <w:tcW w:w="1260" w:type="dxa"/>
            <w:tcBorders>
              <w:top w:val="single" w:sz="4" w:space="0" w:color="000000"/>
              <w:left w:val="single" w:sz="4" w:space="0" w:color="000000"/>
              <w:bottom w:val="single" w:sz="4" w:space="0" w:color="000000"/>
              <w:right w:val="single" w:sz="4" w:space="0" w:color="auto"/>
            </w:tcBorders>
            <w:shd w:val="clear" w:color="auto" w:fill="A8D08D" w:themeFill="accent6" w:themeFillTint="99"/>
            <w:vAlign w:val="center"/>
          </w:tcPr>
          <w:p w:rsidR="005F3BD4" w:rsidRPr="005F3BD4" w:rsidRDefault="005F3BD4" w:rsidP="00F047C6">
            <w:pPr>
              <w:suppressAutoHyphens/>
              <w:spacing w:after="0"/>
              <w:jc w:val="center"/>
              <w:rPr>
                <w:rFonts w:cs="Times New Roman"/>
                <w:b/>
                <w:bCs/>
                <w:szCs w:val="26"/>
                <w:lang w:eastAsia="zh-CN"/>
              </w:rPr>
            </w:pPr>
            <w:r w:rsidRPr="005F3BD4">
              <w:rPr>
                <w:rFonts w:cs="Times New Roman"/>
                <w:b/>
                <w:bCs/>
                <w:szCs w:val="26"/>
                <w:lang w:eastAsia="zh-CN"/>
              </w:rPr>
              <w:t>Mã môn</w:t>
            </w:r>
          </w:p>
        </w:tc>
        <w:tc>
          <w:tcPr>
            <w:tcW w:w="33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5F3BD4" w:rsidRPr="005F3BD4" w:rsidRDefault="005F3BD4" w:rsidP="00F047C6">
            <w:pPr>
              <w:suppressAutoHyphens/>
              <w:spacing w:after="0"/>
              <w:jc w:val="center"/>
              <w:rPr>
                <w:rFonts w:cs="Times New Roman"/>
                <w:b/>
                <w:bCs/>
                <w:szCs w:val="26"/>
                <w:lang w:eastAsia="zh-CN"/>
              </w:rPr>
            </w:pPr>
            <w:r w:rsidRPr="005F3BD4">
              <w:rPr>
                <w:rFonts w:cs="Times New Roman"/>
                <w:b/>
                <w:bCs/>
                <w:szCs w:val="26"/>
                <w:lang w:eastAsia="zh-CN"/>
              </w:rPr>
              <w:t>Tên môn học</w:t>
            </w:r>
          </w:p>
        </w:tc>
      </w:tr>
      <w:tr w:rsidR="005F3BD4" w:rsidRPr="005F3BD4" w:rsidTr="00EF7C4E">
        <w:trPr>
          <w:trHeight w:val="510"/>
        </w:trPr>
        <w:tc>
          <w:tcPr>
            <w:tcW w:w="709" w:type="dxa"/>
            <w:tcBorders>
              <w:top w:val="single" w:sz="4" w:space="0" w:color="000000"/>
              <w:left w:val="single" w:sz="4" w:space="0" w:color="000000"/>
              <w:bottom w:val="single" w:sz="4" w:space="0" w:color="000000"/>
            </w:tcBorders>
            <w:shd w:val="clear" w:color="auto" w:fill="auto"/>
            <w:vAlign w:val="center"/>
          </w:tcPr>
          <w:p w:rsidR="005F3BD4" w:rsidRPr="005F3BD4" w:rsidRDefault="005F3BD4" w:rsidP="00F047C6">
            <w:pPr>
              <w:numPr>
                <w:ilvl w:val="0"/>
                <w:numId w:val="1"/>
              </w:numPr>
              <w:suppressAutoHyphens/>
              <w:snapToGrid w:val="0"/>
              <w:spacing w:after="0" w:line="240" w:lineRule="auto"/>
              <w:contextualSpacing/>
              <w:jc w:val="center"/>
              <w:rPr>
                <w:rFonts w:eastAsia="Calibri" w:cs="Times New Roman"/>
                <w:b/>
                <w:bCs/>
                <w:szCs w:val="26"/>
                <w:lang w:val="en-AU" w:eastAsia="zh-CN"/>
              </w:rPr>
            </w:pPr>
          </w:p>
        </w:tc>
        <w:tc>
          <w:tcPr>
            <w:tcW w:w="1163" w:type="dxa"/>
            <w:tcBorders>
              <w:top w:val="single" w:sz="4" w:space="0" w:color="000000"/>
              <w:left w:val="single" w:sz="4" w:space="0" w:color="000000"/>
              <w:bottom w:val="single" w:sz="4" w:space="0" w:color="000000"/>
            </w:tcBorders>
            <w:shd w:val="clear" w:color="auto" w:fill="auto"/>
            <w:vAlign w:val="center"/>
          </w:tcPr>
          <w:p w:rsidR="005F3BD4" w:rsidRPr="005F3BD4" w:rsidRDefault="005F3BD4" w:rsidP="00F047C6">
            <w:pPr>
              <w:suppressAutoHyphens/>
              <w:spacing w:after="0"/>
              <w:jc w:val="center"/>
              <w:rPr>
                <w:rFonts w:cs="Times New Roman"/>
                <w:szCs w:val="26"/>
                <w:lang w:eastAsia="zh-CN"/>
              </w:rPr>
            </w:pPr>
            <w:r w:rsidRPr="005F3BD4">
              <w:rPr>
                <w:rFonts w:cs="Times New Roman"/>
                <w:szCs w:val="26"/>
                <w:lang w:eastAsia="zh-CN"/>
              </w:rPr>
              <w:t>IE208</w:t>
            </w:r>
          </w:p>
        </w:tc>
        <w:tc>
          <w:tcPr>
            <w:tcW w:w="2785" w:type="dxa"/>
            <w:tcBorders>
              <w:top w:val="single" w:sz="4" w:space="0" w:color="000000"/>
              <w:left w:val="single" w:sz="4" w:space="0" w:color="000000"/>
              <w:bottom w:val="single" w:sz="4" w:space="0" w:color="000000"/>
            </w:tcBorders>
            <w:shd w:val="clear" w:color="auto" w:fill="auto"/>
            <w:vAlign w:val="center"/>
          </w:tcPr>
          <w:p w:rsidR="005F3BD4" w:rsidRPr="005F3BD4" w:rsidRDefault="005F3BD4" w:rsidP="00F047C6">
            <w:pPr>
              <w:spacing w:after="0"/>
              <w:rPr>
                <w:rFonts w:cs="Times New Roman"/>
                <w:szCs w:val="26"/>
              </w:rPr>
            </w:pPr>
            <w:r w:rsidRPr="005F3BD4">
              <w:rPr>
                <w:rFonts w:cs="Times New Roman"/>
                <w:szCs w:val="26"/>
                <w:shd w:val="clear" w:color="auto" w:fill="FFFFFF"/>
              </w:rPr>
              <w:t>Viết báo cáo kỹ thuật bằng tiếng Nhật</w:t>
            </w:r>
          </w:p>
        </w:tc>
        <w:tc>
          <w:tcPr>
            <w:tcW w:w="1260" w:type="dxa"/>
            <w:tcBorders>
              <w:top w:val="single" w:sz="4" w:space="0" w:color="000000"/>
              <w:left w:val="single" w:sz="4" w:space="0" w:color="000000"/>
              <w:bottom w:val="single" w:sz="4" w:space="0" w:color="000000"/>
              <w:right w:val="single" w:sz="4" w:space="0" w:color="auto"/>
            </w:tcBorders>
            <w:vAlign w:val="center"/>
          </w:tcPr>
          <w:p w:rsidR="005F3BD4" w:rsidRPr="005F3BD4" w:rsidRDefault="005F3BD4" w:rsidP="00F047C6">
            <w:pPr>
              <w:suppressAutoHyphens/>
              <w:spacing w:after="0"/>
              <w:jc w:val="center"/>
              <w:rPr>
                <w:rFonts w:cs="Times New Roman"/>
                <w:szCs w:val="26"/>
                <w:lang w:eastAsia="zh-CN"/>
              </w:rPr>
            </w:pPr>
          </w:p>
        </w:tc>
        <w:tc>
          <w:tcPr>
            <w:tcW w:w="3330" w:type="dxa"/>
            <w:tcBorders>
              <w:top w:val="single" w:sz="4" w:space="0" w:color="auto"/>
              <w:left w:val="single" w:sz="4" w:space="0" w:color="auto"/>
              <w:bottom w:val="single" w:sz="4" w:space="0" w:color="auto"/>
              <w:right w:val="single" w:sz="4" w:space="0" w:color="auto"/>
            </w:tcBorders>
            <w:vAlign w:val="center"/>
          </w:tcPr>
          <w:p w:rsidR="005F3BD4" w:rsidRPr="005F3BD4" w:rsidRDefault="005F3BD4" w:rsidP="00F047C6">
            <w:pPr>
              <w:suppressAutoHyphens/>
              <w:spacing w:after="0"/>
              <w:rPr>
                <w:rFonts w:cs="Times New Roman"/>
                <w:szCs w:val="26"/>
                <w:lang w:eastAsia="zh-CN"/>
              </w:rPr>
            </w:pPr>
            <w:r w:rsidRPr="005F3BD4">
              <w:rPr>
                <w:rFonts w:cs="Times New Roman"/>
                <w:szCs w:val="26"/>
                <w:lang w:eastAsia="zh-CN"/>
              </w:rPr>
              <w:t>Các môn thuộc danh sách các môn học tự chọn</w:t>
            </w:r>
          </w:p>
        </w:tc>
      </w:tr>
      <w:tr w:rsidR="005F3BD4" w:rsidRPr="005F3BD4" w:rsidTr="00EF7C4E">
        <w:trPr>
          <w:trHeight w:val="510"/>
        </w:trPr>
        <w:tc>
          <w:tcPr>
            <w:tcW w:w="709" w:type="dxa"/>
            <w:tcBorders>
              <w:top w:val="single" w:sz="4" w:space="0" w:color="000000"/>
              <w:left w:val="single" w:sz="4" w:space="0" w:color="000000"/>
              <w:bottom w:val="single" w:sz="4" w:space="0" w:color="000000"/>
            </w:tcBorders>
            <w:shd w:val="clear" w:color="auto" w:fill="auto"/>
            <w:vAlign w:val="center"/>
          </w:tcPr>
          <w:p w:rsidR="005F3BD4" w:rsidRPr="005F3BD4" w:rsidRDefault="005F3BD4" w:rsidP="00F047C6">
            <w:pPr>
              <w:numPr>
                <w:ilvl w:val="0"/>
                <w:numId w:val="1"/>
              </w:numPr>
              <w:suppressAutoHyphens/>
              <w:snapToGrid w:val="0"/>
              <w:spacing w:after="0" w:line="240" w:lineRule="auto"/>
              <w:contextualSpacing/>
              <w:jc w:val="center"/>
              <w:rPr>
                <w:rFonts w:eastAsia="Calibri" w:cs="Times New Roman"/>
                <w:b/>
                <w:bCs/>
                <w:szCs w:val="26"/>
                <w:lang w:val="en-AU" w:eastAsia="zh-CN"/>
              </w:rPr>
            </w:pPr>
          </w:p>
        </w:tc>
        <w:tc>
          <w:tcPr>
            <w:tcW w:w="1163" w:type="dxa"/>
            <w:tcBorders>
              <w:top w:val="single" w:sz="4" w:space="0" w:color="000000"/>
              <w:left w:val="single" w:sz="4" w:space="0" w:color="000000"/>
              <w:bottom w:val="single" w:sz="4" w:space="0" w:color="000000"/>
            </w:tcBorders>
            <w:shd w:val="clear" w:color="auto" w:fill="auto"/>
            <w:vAlign w:val="center"/>
          </w:tcPr>
          <w:p w:rsidR="005F3BD4" w:rsidRPr="005F3BD4" w:rsidRDefault="005F3BD4" w:rsidP="00F047C6">
            <w:pPr>
              <w:suppressAutoHyphens/>
              <w:spacing w:after="0"/>
              <w:jc w:val="center"/>
              <w:rPr>
                <w:rFonts w:cs="Times New Roman"/>
                <w:szCs w:val="26"/>
                <w:lang w:val="vi-VN" w:eastAsia="zh-CN"/>
              </w:rPr>
            </w:pPr>
            <w:r w:rsidRPr="005F3BD4">
              <w:rPr>
                <w:rFonts w:cs="Times New Roman"/>
                <w:szCs w:val="26"/>
                <w:lang w:val="vi-VN" w:eastAsia="zh-CN"/>
              </w:rPr>
              <w:t>IE206</w:t>
            </w:r>
          </w:p>
        </w:tc>
        <w:tc>
          <w:tcPr>
            <w:tcW w:w="2785" w:type="dxa"/>
            <w:tcBorders>
              <w:top w:val="single" w:sz="4" w:space="0" w:color="000000"/>
              <w:left w:val="single" w:sz="4" w:space="0" w:color="000000"/>
              <w:bottom w:val="single" w:sz="4" w:space="0" w:color="000000"/>
            </w:tcBorders>
            <w:shd w:val="clear" w:color="auto" w:fill="auto"/>
            <w:vAlign w:val="center"/>
          </w:tcPr>
          <w:p w:rsidR="005F3BD4" w:rsidRPr="005F3BD4" w:rsidRDefault="005F3BD4" w:rsidP="00F047C6">
            <w:pPr>
              <w:spacing w:after="0"/>
              <w:rPr>
                <w:rFonts w:cs="Times New Roman"/>
                <w:szCs w:val="26"/>
                <w:shd w:val="clear" w:color="auto" w:fill="FFFFFF"/>
                <w:lang w:val="vi-VN"/>
              </w:rPr>
            </w:pPr>
            <w:r w:rsidRPr="005F3BD4">
              <w:rPr>
                <w:rFonts w:cs="Times New Roman"/>
                <w:szCs w:val="26"/>
                <w:lang w:val="vi-VN" w:eastAsia="zh-CN"/>
              </w:rPr>
              <w:t>Đồ án chuẩn bị tốt nghiệp</w:t>
            </w:r>
          </w:p>
        </w:tc>
        <w:tc>
          <w:tcPr>
            <w:tcW w:w="1260" w:type="dxa"/>
            <w:tcBorders>
              <w:top w:val="single" w:sz="4" w:space="0" w:color="000000"/>
              <w:left w:val="single" w:sz="4" w:space="0" w:color="000000"/>
              <w:bottom w:val="single" w:sz="4" w:space="0" w:color="000000"/>
              <w:right w:val="single" w:sz="4" w:space="0" w:color="auto"/>
            </w:tcBorders>
            <w:vAlign w:val="center"/>
          </w:tcPr>
          <w:p w:rsidR="005F3BD4" w:rsidRPr="005F3BD4" w:rsidRDefault="005F3BD4" w:rsidP="00F047C6">
            <w:pPr>
              <w:suppressAutoHyphens/>
              <w:spacing w:after="0"/>
              <w:jc w:val="center"/>
              <w:rPr>
                <w:rFonts w:cs="Times New Roman"/>
                <w:szCs w:val="26"/>
                <w:lang w:val="vi-VN" w:eastAsia="zh-CN"/>
              </w:rPr>
            </w:pPr>
            <w:r w:rsidRPr="005F3BD4">
              <w:rPr>
                <w:rFonts w:cs="Times New Roman"/>
                <w:szCs w:val="26"/>
                <w:lang w:val="vi-VN" w:eastAsia="zh-CN"/>
              </w:rPr>
              <w:t>IE207</w:t>
            </w:r>
          </w:p>
        </w:tc>
        <w:tc>
          <w:tcPr>
            <w:tcW w:w="3330" w:type="dxa"/>
            <w:tcBorders>
              <w:top w:val="single" w:sz="4" w:space="0" w:color="auto"/>
              <w:left w:val="single" w:sz="4" w:space="0" w:color="auto"/>
              <w:bottom w:val="single" w:sz="4" w:space="0" w:color="auto"/>
              <w:right w:val="single" w:sz="4" w:space="0" w:color="auto"/>
            </w:tcBorders>
            <w:vAlign w:val="center"/>
          </w:tcPr>
          <w:p w:rsidR="005F3BD4" w:rsidRPr="005F3BD4" w:rsidRDefault="005F3BD4" w:rsidP="00F047C6">
            <w:pPr>
              <w:suppressAutoHyphens/>
              <w:spacing w:after="0"/>
              <w:rPr>
                <w:rFonts w:cs="Times New Roman"/>
                <w:szCs w:val="26"/>
                <w:lang w:val="vi-VN" w:eastAsia="zh-CN"/>
              </w:rPr>
            </w:pPr>
            <w:r w:rsidRPr="005F3BD4">
              <w:rPr>
                <w:rFonts w:cs="Times New Roman"/>
                <w:szCs w:val="26"/>
                <w:lang w:val="vi-VN" w:eastAsia="zh-CN"/>
              </w:rPr>
              <w:t xml:space="preserve">Đồ án </w:t>
            </w:r>
          </w:p>
        </w:tc>
      </w:tr>
      <w:tr w:rsidR="005F3BD4" w:rsidRPr="005F3BD4" w:rsidTr="00EF7C4E">
        <w:trPr>
          <w:trHeight w:val="510"/>
        </w:trPr>
        <w:tc>
          <w:tcPr>
            <w:tcW w:w="709" w:type="dxa"/>
            <w:tcBorders>
              <w:top w:val="single" w:sz="4" w:space="0" w:color="000000"/>
              <w:left w:val="single" w:sz="4" w:space="0" w:color="000000"/>
              <w:bottom w:val="single" w:sz="4" w:space="0" w:color="000000"/>
            </w:tcBorders>
            <w:shd w:val="clear" w:color="auto" w:fill="auto"/>
            <w:vAlign w:val="center"/>
          </w:tcPr>
          <w:p w:rsidR="005F3BD4" w:rsidRPr="005F3BD4" w:rsidRDefault="005F3BD4" w:rsidP="00F047C6">
            <w:pPr>
              <w:numPr>
                <w:ilvl w:val="0"/>
                <w:numId w:val="1"/>
              </w:numPr>
              <w:suppressAutoHyphens/>
              <w:snapToGrid w:val="0"/>
              <w:spacing w:after="0" w:line="240" w:lineRule="auto"/>
              <w:contextualSpacing/>
              <w:jc w:val="center"/>
              <w:rPr>
                <w:rFonts w:eastAsia="Calibri" w:cs="Times New Roman"/>
                <w:b/>
                <w:bCs/>
                <w:szCs w:val="26"/>
                <w:lang w:val="en-AU" w:eastAsia="zh-CN"/>
              </w:rPr>
            </w:pPr>
          </w:p>
        </w:tc>
        <w:tc>
          <w:tcPr>
            <w:tcW w:w="1163" w:type="dxa"/>
            <w:tcBorders>
              <w:top w:val="single" w:sz="4" w:space="0" w:color="000000"/>
              <w:left w:val="single" w:sz="4" w:space="0" w:color="000000"/>
              <w:bottom w:val="single" w:sz="4" w:space="0" w:color="000000"/>
            </w:tcBorders>
            <w:shd w:val="clear" w:color="auto" w:fill="auto"/>
            <w:vAlign w:val="center"/>
          </w:tcPr>
          <w:p w:rsidR="005F3BD4" w:rsidRPr="005F3BD4" w:rsidRDefault="005F3BD4" w:rsidP="00F047C6">
            <w:pPr>
              <w:suppressAutoHyphens/>
              <w:spacing w:after="0"/>
              <w:jc w:val="center"/>
              <w:rPr>
                <w:rFonts w:cs="Times New Roman"/>
                <w:szCs w:val="26"/>
                <w:lang w:val="vi-VN" w:eastAsia="zh-CN"/>
              </w:rPr>
            </w:pPr>
            <w:r w:rsidRPr="005F3BD4">
              <w:rPr>
                <w:rFonts w:cs="Times New Roman"/>
                <w:bCs/>
                <w:szCs w:val="26"/>
                <w:lang w:eastAsia="zh-CN"/>
              </w:rPr>
              <w:t>IE222</w:t>
            </w:r>
          </w:p>
        </w:tc>
        <w:tc>
          <w:tcPr>
            <w:tcW w:w="2785" w:type="dxa"/>
            <w:tcBorders>
              <w:top w:val="single" w:sz="4" w:space="0" w:color="000000"/>
              <w:left w:val="single" w:sz="4" w:space="0" w:color="000000"/>
              <w:bottom w:val="single" w:sz="4" w:space="0" w:color="000000"/>
            </w:tcBorders>
            <w:shd w:val="clear" w:color="auto" w:fill="auto"/>
            <w:vAlign w:val="center"/>
          </w:tcPr>
          <w:p w:rsidR="005F3BD4" w:rsidRPr="005F3BD4" w:rsidRDefault="005F3BD4" w:rsidP="00F047C6">
            <w:pPr>
              <w:spacing w:after="0"/>
              <w:rPr>
                <w:rFonts w:cs="Times New Roman"/>
                <w:szCs w:val="26"/>
                <w:shd w:val="clear" w:color="auto" w:fill="FFFFFF"/>
                <w:lang w:val="vi-VN"/>
              </w:rPr>
            </w:pPr>
            <w:r w:rsidRPr="005F3BD4">
              <w:rPr>
                <w:rFonts w:cs="Times New Roman"/>
                <w:szCs w:val="26"/>
              </w:rPr>
              <w:t xml:space="preserve">Phân tích dữ liệu </w:t>
            </w:r>
            <w:r w:rsidRPr="005F3BD4">
              <w:rPr>
                <w:rFonts w:cs="Times New Roman"/>
                <w:szCs w:val="26"/>
                <w:lang w:val="vi-VN"/>
              </w:rPr>
              <w:t>bằng Python</w:t>
            </w:r>
          </w:p>
        </w:tc>
        <w:tc>
          <w:tcPr>
            <w:tcW w:w="1260" w:type="dxa"/>
            <w:tcBorders>
              <w:top w:val="single" w:sz="4" w:space="0" w:color="000000"/>
              <w:left w:val="single" w:sz="4" w:space="0" w:color="000000"/>
              <w:bottom w:val="single" w:sz="4" w:space="0" w:color="000000"/>
              <w:right w:val="single" w:sz="4" w:space="0" w:color="auto"/>
            </w:tcBorders>
            <w:vAlign w:val="center"/>
          </w:tcPr>
          <w:p w:rsidR="005F3BD4" w:rsidRPr="005F3BD4" w:rsidRDefault="005F3BD4" w:rsidP="00F047C6">
            <w:pPr>
              <w:suppressAutoHyphens/>
              <w:spacing w:after="0"/>
              <w:jc w:val="center"/>
              <w:rPr>
                <w:rFonts w:cs="Times New Roman"/>
                <w:szCs w:val="26"/>
                <w:lang w:val="vi-VN" w:eastAsia="zh-CN"/>
              </w:rPr>
            </w:pPr>
            <w:r w:rsidRPr="005F3BD4">
              <w:rPr>
                <w:rFonts w:cs="Times New Roman"/>
                <w:szCs w:val="26"/>
                <w:lang w:val="vi-VN" w:eastAsia="zh-CN"/>
              </w:rPr>
              <w:t>IE224</w:t>
            </w:r>
          </w:p>
        </w:tc>
        <w:tc>
          <w:tcPr>
            <w:tcW w:w="3330" w:type="dxa"/>
            <w:tcBorders>
              <w:top w:val="single" w:sz="4" w:space="0" w:color="auto"/>
              <w:left w:val="single" w:sz="4" w:space="0" w:color="auto"/>
              <w:bottom w:val="single" w:sz="4" w:space="0" w:color="auto"/>
              <w:right w:val="single" w:sz="4" w:space="0" w:color="auto"/>
            </w:tcBorders>
            <w:vAlign w:val="center"/>
          </w:tcPr>
          <w:p w:rsidR="005F3BD4" w:rsidRPr="005F3BD4" w:rsidRDefault="005F3BD4" w:rsidP="00F047C6">
            <w:pPr>
              <w:suppressAutoHyphens/>
              <w:spacing w:after="0"/>
              <w:rPr>
                <w:rFonts w:cs="Times New Roman"/>
                <w:szCs w:val="26"/>
                <w:lang w:val="vi-VN" w:eastAsia="zh-CN"/>
              </w:rPr>
            </w:pPr>
            <w:r w:rsidRPr="005F3BD4">
              <w:rPr>
                <w:rFonts w:cs="Times New Roman"/>
                <w:szCs w:val="26"/>
              </w:rPr>
              <w:t xml:space="preserve">Phân tích dữ liệu </w:t>
            </w:r>
          </w:p>
        </w:tc>
      </w:tr>
      <w:tr w:rsidR="005F3BD4" w:rsidRPr="005F3BD4" w:rsidTr="00EF7C4E">
        <w:trPr>
          <w:trHeight w:val="510"/>
        </w:trPr>
        <w:tc>
          <w:tcPr>
            <w:tcW w:w="709" w:type="dxa"/>
            <w:tcBorders>
              <w:top w:val="single" w:sz="4" w:space="0" w:color="000000"/>
              <w:left w:val="single" w:sz="4" w:space="0" w:color="000000"/>
              <w:bottom w:val="single" w:sz="4" w:space="0" w:color="000000"/>
            </w:tcBorders>
            <w:shd w:val="clear" w:color="auto" w:fill="auto"/>
            <w:vAlign w:val="center"/>
          </w:tcPr>
          <w:p w:rsidR="005F3BD4" w:rsidRPr="005F3BD4" w:rsidRDefault="005F3BD4" w:rsidP="00F047C6">
            <w:pPr>
              <w:numPr>
                <w:ilvl w:val="0"/>
                <w:numId w:val="1"/>
              </w:numPr>
              <w:suppressAutoHyphens/>
              <w:snapToGrid w:val="0"/>
              <w:spacing w:after="0" w:line="240" w:lineRule="auto"/>
              <w:contextualSpacing/>
              <w:jc w:val="center"/>
              <w:rPr>
                <w:rFonts w:eastAsia="Calibri" w:cs="Times New Roman"/>
                <w:b/>
                <w:bCs/>
                <w:szCs w:val="26"/>
                <w:lang w:val="en-AU" w:eastAsia="zh-CN"/>
              </w:rPr>
            </w:pPr>
          </w:p>
        </w:tc>
        <w:tc>
          <w:tcPr>
            <w:tcW w:w="1163" w:type="dxa"/>
            <w:tcBorders>
              <w:top w:val="single" w:sz="4" w:space="0" w:color="000000"/>
              <w:left w:val="single" w:sz="4" w:space="0" w:color="000000"/>
              <w:bottom w:val="single" w:sz="4" w:space="0" w:color="000000"/>
            </w:tcBorders>
            <w:shd w:val="clear" w:color="auto" w:fill="auto"/>
            <w:vAlign w:val="center"/>
          </w:tcPr>
          <w:p w:rsidR="005F3BD4" w:rsidRPr="005F3BD4" w:rsidRDefault="005F3BD4" w:rsidP="00F047C6">
            <w:pPr>
              <w:suppressAutoHyphens/>
              <w:spacing w:after="0"/>
              <w:jc w:val="center"/>
              <w:rPr>
                <w:rFonts w:cs="Times New Roman"/>
                <w:bCs/>
                <w:szCs w:val="26"/>
                <w:lang w:eastAsia="zh-CN"/>
              </w:rPr>
            </w:pPr>
            <w:r w:rsidRPr="005F3BD4">
              <w:rPr>
                <w:rFonts w:cs="Times New Roman"/>
                <w:bCs/>
                <w:szCs w:val="26"/>
                <w:lang w:eastAsia="zh-CN"/>
              </w:rPr>
              <w:t>IT006</w:t>
            </w:r>
          </w:p>
        </w:tc>
        <w:tc>
          <w:tcPr>
            <w:tcW w:w="2785" w:type="dxa"/>
            <w:tcBorders>
              <w:top w:val="single" w:sz="4" w:space="0" w:color="000000"/>
              <w:left w:val="single" w:sz="4" w:space="0" w:color="000000"/>
              <w:bottom w:val="single" w:sz="4" w:space="0" w:color="000000"/>
            </w:tcBorders>
            <w:shd w:val="clear" w:color="auto" w:fill="auto"/>
            <w:vAlign w:val="center"/>
          </w:tcPr>
          <w:p w:rsidR="005F3BD4" w:rsidRPr="005F3BD4" w:rsidRDefault="005F3BD4" w:rsidP="00F047C6">
            <w:pPr>
              <w:spacing w:after="0"/>
              <w:rPr>
                <w:rFonts w:cs="Times New Roman"/>
                <w:szCs w:val="26"/>
              </w:rPr>
            </w:pPr>
            <w:r w:rsidRPr="005F3BD4">
              <w:rPr>
                <w:rFonts w:cs="Times New Roman"/>
                <w:szCs w:val="26"/>
              </w:rPr>
              <w:t>Kiến trúc máy tính</w:t>
            </w:r>
          </w:p>
        </w:tc>
        <w:tc>
          <w:tcPr>
            <w:tcW w:w="1260" w:type="dxa"/>
            <w:tcBorders>
              <w:top w:val="single" w:sz="4" w:space="0" w:color="000000"/>
              <w:left w:val="single" w:sz="4" w:space="0" w:color="000000"/>
              <w:bottom w:val="single" w:sz="4" w:space="0" w:color="000000"/>
              <w:right w:val="single" w:sz="4" w:space="0" w:color="auto"/>
            </w:tcBorders>
            <w:vAlign w:val="center"/>
          </w:tcPr>
          <w:p w:rsidR="005F3BD4" w:rsidRPr="005F3BD4" w:rsidRDefault="005F3BD4" w:rsidP="00F047C6">
            <w:pPr>
              <w:suppressAutoHyphens/>
              <w:spacing w:after="0"/>
              <w:jc w:val="center"/>
              <w:rPr>
                <w:rFonts w:cs="Times New Roman"/>
                <w:bCs/>
                <w:szCs w:val="26"/>
                <w:lang w:eastAsia="zh-CN"/>
              </w:rPr>
            </w:pPr>
            <w:r w:rsidRPr="005F3BD4">
              <w:rPr>
                <w:rFonts w:cs="Times New Roman"/>
                <w:bCs/>
                <w:szCs w:val="26"/>
                <w:lang w:val="vi-VN" w:eastAsia="zh-CN"/>
              </w:rPr>
              <w:t>IT012</w:t>
            </w:r>
          </w:p>
        </w:tc>
        <w:tc>
          <w:tcPr>
            <w:tcW w:w="3330" w:type="dxa"/>
            <w:tcBorders>
              <w:top w:val="single" w:sz="4" w:space="0" w:color="auto"/>
              <w:left w:val="single" w:sz="4" w:space="0" w:color="auto"/>
              <w:bottom w:val="single" w:sz="4" w:space="0" w:color="auto"/>
              <w:right w:val="single" w:sz="4" w:space="0" w:color="auto"/>
            </w:tcBorders>
            <w:vAlign w:val="center"/>
          </w:tcPr>
          <w:p w:rsidR="005F3BD4" w:rsidRPr="005F3BD4" w:rsidRDefault="005F3BD4" w:rsidP="00F047C6">
            <w:pPr>
              <w:suppressAutoHyphens/>
              <w:spacing w:after="0"/>
              <w:rPr>
                <w:rFonts w:cs="Times New Roman"/>
                <w:szCs w:val="26"/>
              </w:rPr>
            </w:pPr>
            <w:r w:rsidRPr="005F3BD4">
              <w:rPr>
                <w:rFonts w:cs="Times New Roman"/>
                <w:szCs w:val="26"/>
                <w:lang w:eastAsia="zh-CN"/>
              </w:rPr>
              <w:t>Tổ chức và cấu trúc máy tính II</w:t>
            </w:r>
          </w:p>
        </w:tc>
      </w:tr>
      <w:tr w:rsidR="005F3BD4" w:rsidRPr="005F3BD4" w:rsidTr="00EF7C4E">
        <w:trPr>
          <w:trHeight w:val="510"/>
        </w:trPr>
        <w:tc>
          <w:tcPr>
            <w:tcW w:w="709" w:type="dxa"/>
            <w:tcBorders>
              <w:top w:val="single" w:sz="4" w:space="0" w:color="000000"/>
              <w:left w:val="single" w:sz="4" w:space="0" w:color="000000"/>
              <w:bottom w:val="single" w:sz="4" w:space="0" w:color="000000"/>
            </w:tcBorders>
            <w:shd w:val="clear" w:color="auto" w:fill="auto"/>
            <w:vAlign w:val="center"/>
          </w:tcPr>
          <w:p w:rsidR="005F3BD4" w:rsidRPr="005F3BD4" w:rsidRDefault="005F3BD4" w:rsidP="00F047C6">
            <w:pPr>
              <w:numPr>
                <w:ilvl w:val="0"/>
                <w:numId w:val="1"/>
              </w:numPr>
              <w:suppressAutoHyphens/>
              <w:snapToGrid w:val="0"/>
              <w:spacing w:after="0" w:line="240" w:lineRule="auto"/>
              <w:contextualSpacing/>
              <w:jc w:val="center"/>
              <w:rPr>
                <w:rFonts w:eastAsia="Calibri" w:cs="Times New Roman"/>
                <w:b/>
                <w:bCs/>
                <w:szCs w:val="26"/>
                <w:lang w:val="en-AU" w:eastAsia="zh-CN"/>
              </w:rPr>
            </w:pPr>
          </w:p>
        </w:tc>
        <w:tc>
          <w:tcPr>
            <w:tcW w:w="1163" w:type="dxa"/>
            <w:tcBorders>
              <w:top w:val="single" w:sz="4" w:space="0" w:color="000000"/>
              <w:left w:val="single" w:sz="4" w:space="0" w:color="000000"/>
              <w:bottom w:val="single" w:sz="4" w:space="0" w:color="000000"/>
            </w:tcBorders>
            <w:shd w:val="clear" w:color="auto" w:fill="auto"/>
            <w:vAlign w:val="center"/>
          </w:tcPr>
          <w:p w:rsidR="005F3BD4" w:rsidRPr="005F3BD4" w:rsidRDefault="005F3BD4" w:rsidP="00F047C6">
            <w:pPr>
              <w:suppressAutoHyphens/>
              <w:spacing w:after="0"/>
              <w:jc w:val="center"/>
              <w:rPr>
                <w:rFonts w:cs="Times New Roman"/>
                <w:bCs/>
                <w:szCs w:val="26"/>
                <w:lang w:eastAsia="zh-CN"/>
              </w:rPr>
            </w:pPr>
            <w:r w:rsidRPr="005F3BD4">
              <w:rPr>
                <w:rFonts w:cs="Times New Roman"/>
                <w:bCs/>
                <w:szCs w:val="26"/>
                <w:lang w:val="vi-VN" w:eastAsia="zh-CN"/>
              </w:rPr>
              <w:t>SS001</w:t>
            </w:r>
          </w:p>
        </w:tc>
        <w:tc>
          <w:tcPr>
            <w:tcW w:w="2785" w:type="dxa"/>
            <w:tcBorders>
              <w:top w:val="single" w:sz="4" w:space="0" w:color="000000"/>
              <w:left w:val="single" w:sz="4" w:space="0" w:color="000000"/>
              <w:bottom w:val="single" w:sz="4" w:space="0" w:color="000000"/>
            </w:tcBorders>
            <w:shd w:val="clear" w:color="auto" w:fill="auto"/>
            <w:vAlign w:val="center"/>
          </w:tcPr>
          <w:p w:rsidR="005F3BD4" w:rsidRPr="005F3BD4" w:rsidRDefault="005F3BD4" w:rsidP="00F047C6">
            <w:pPr>
              <w:spacing w:after="0"/>
              <w:rPr>
                <w:rFonts w:cs="Times New Roman"/>
                <w:szCs w:val="26"/>
              </w:rPr>
            </w:pPr>
            <w:r w:rsidRPr="005F3BD4">
              <w:rPr>
                <w:rFonts w:cs="Times New Roman"/>
                <w:szCs w:val="26"/>
              </w:rPr>
              <w:t>Những nguyên lý cơ bản của chủ nghĩa Mác Lênin</w:t>
            </w:r>
          </w:p>
        </w:tc>
        <w:tc>
          <w:tcPr>
            <w:tcW w:w="1260" w:type="dxa"/>
            <w:tcBorders>
              <w:top w:val="single" w:sz="4" w:space="0" w:color="000000"/>
              <w:left w:val="single" w:sz="4" w:space="0" w:color="000000"/>
              <w:bottom w:val="single" w:sz="4" w:space="0" w:color="000000"/>
              <w:right w:val="single" w:sz="4" w:space="0" w:color="auto"/>
            </w:tcBorders>
            <w:vAlign w:val="center"/>
          </w:tcPr>
          <w:p w:rsidR="005F3BD4" w:rsidRPr="005F3BD4" w:rsidRDefault="005F3BD4" w:rsidP="00F047C6">
            <w:pPr>
              <w:suppressAutoHyphens/>
              <w:spacing w:after="0"/>
              <w:jc w:val="center"/>
              <w:rPr>
                <w:rFonts w:cs="Times New Roman"/>
                <w:bCs/>
                <w:szCs w:val="26"/>
                <w:lang w:val="vi-VN"/>
              </w:rPr>
            </w:pPr>
            <w:r w:rsidRPr="005F3BD4">
              <w:rPr>
                <w:rFonts w:cs="Times New Roman"/>
                <w:bCs/>
                <w:szCs w:val="26"/>
              </w:rPr>
              <w:t>SS00</w:t>
            </w:r>
            <w:r w:rsidRPr="005F3BD4">
              <w:rPr>
                <w:rFonts w:cs="Times New Roman"/>
                <w:bCs/>
                <w:szCs w:val="26"/>
                <w:lang w:val="vi-VN"/>
              </w:rPr>
              <w:t>7</w:t>
            </w:r>
          </w:p>
          <w:p w:rsidR="005F3BD4" w:rsidRPr="005F3BD4" w:rsidRDefault="005F3BD4" w:rsidP="00F047C6">
            <w:pPr>
              <w:suppressAutoHyphens/>
              <w:spacing w:after="0"/>
              <w:jc w:val="center"/>
              <w:rPr>
                <w:rFonts w:cs="Times New Roman"/>
                <w:bCs/>
                <w:szCs w:val="26"/>
                <w:lang w:val="vi-VN"/>
              </w:rPr>
            </w:pPr>
            <w:r w:rsidRPr="005F3BD4">
              <w:rPr>
                <w:rFonts w:cs="Times New Roman"/>
                <w:bCs/>
                <w:szCs w:val="26"/>
              </w:rPr>
              <w:t>SS00</w:t>
            </w:r>
            <w:r w:rsidRPr="005F3BD4">
              <w:rPr>
                <w:rFonts w:cs="Times New Roman"/>
                <w:bCs/>
                <w:szCs w:val="26"/>
                <w:lang w:val="vi-VN"/>
              </w:rPr>
              <w:t>8</w:t>
            </w:r>
          </w:p>
          <w:p w:rsidR="005F3BD4" w:rsidRPr="005F3BD4" w:rsidRDefault="005F3BD4" w:rsidP="00F047C6">
            <w:pPr>
              <w:suppressAutoHyphens/>
              <w:spacing w:after="0"/>
              <w:jc w:val="center"/>
              <w:rPr>
                <w:rFonts w:cs="Times New Roman"/>
                <w:bCs/>
                <w:szCs w:val="26"/>
                <w:lang w:val="vi-VN" w:eastAsia="zh-CN"/>
              </w:rPr>
            </w:pPr>
            <w:r w:rsidRPr="005F3BD4">
              <w:rPr>
                <w:rFonts w:cs="Times New Roman"/>
                <w:szCs w:val="26"/>
                <w:lang w:val="vi-VN"/>
              </w:rPr>
              <w:t>SS009</w:t>
            </w:r>
          </w:p>
        </w:tc>
        <w:tc>
          <w:tcPr>
            <w:tcW w:w="3330" w:type="dxa"/>
            <w:tcBorders>
              <w:top w:val="single" w:sz="4" w:space="0" w:color="auto"/>
              <w:left w:val="single" w:sz="4" w:space="0" w:color="auto"/>
              <w:bottom w:val="single" w:sz="4" w:space="0" w:color="auto"/>
              <w:right w:val="single" w:sz="4" w:space="0" w:color="auto"/>
            </w:tcBorders>
            <w:vAlign w:val="center"/>
          </w:tcPr>
          <w:p w:rsidR="005F3BD4" w:rsidRPr="005F3BD4" w:rsidRDefault="005F3BD4" w:rsidP="00F047C6">
            <w:pPr>
              <w:suppressAutoHyphens/>
              <w:spacing w:after="0"/>
              <w:rPr>
                <w:rFonts w:cs="Times New Roman"/>
                <w:szCs w:val="26"/>
                <w:shd w:val="clear" w:color="auto" w:fill="FFFFFF"/>
              </w:rPr>
            </w:pPr>
            <w:r w:rsidRPr="005F3BD4">
              <w:rPr>
                <w:rFonts w:cs="Times New Roman"/>
                <w:szCs w:val="26"/>
                <w:shd w:val="clear" w:color="auto" w:fill="FFFFFF"/>
              </w:rPr>
              <w:t>Triết học Mác – Lênin</w:t>
            </w:r>
          </w:p>
          <w:p w:rsidR="005F3BD4" w:rsidRPr="005F3BD4" w:rsidRDefault="005F3BD4" w:rsidP="00F047C6">
            <w:pPr>
              <w:suppressAutoHyphens/>
              <w:spacing w:after="0"/>
              <w:rPr>
                <w:rFonts w:cs="Times New Roman"/>
                <w:szCs w:val="26"/>
                <w:shd w:val="clear" w:color="auto" w:fill="FFFFFF"/>
              </w:rPr>
            </w:pPr>
            <w:r w:rsidRPr="005F3BD4">
              <w:rPr>
                <w:rFonts w:cs="Times New Roman"/>
                <w:szCs w:val="26"/>
                <w:shd w:val="clear" w:color="auto" w:fill="FFFFFF"/>
              </w:rPr>
              <w:t>Kinh tế chính trị Mác – Lênin</w:t>
            </w:r>
          </w:p>
          <w:p w:rsidR="005F3BD4" w:rsidRPr="005F3BD4" w:rsidRDefault="005F3BD4" w:rsidP="00F047C6">
            <w:pPr>
              <w:suppressAutoHyphens/>
              <w:spacing w:after="0"/>
              <w:rPr>
                <w:rFonts w:cs="Times New Roman"/>
                <w:szCs w:val="26"/>
                <w:lang w:eastAsia="zh-CN"/>
              </w:rPr>
            </w:pPr>
            <w:r w:rsidRPr="005F3BD4">
              <w:rPr>
                <w:rFonts w:cs="Times New Roman"/>
                <w:szCs w:val="26"/>
                <w:shd w:val="clear" w:color="auto" w:fill="FFFFFF"/>
              </w:rPr>
              <w:t>Chủ nghĩa xã hội khoa học</w:t>
            </w:r>
          </w:p>
        </w:tc>
      </w:tr>
      <w:tr w:rsidR="005F3BD4" w:rsidRPr="005F3BD4" w:rsidTr="00EF7C4E">
        <w:trPr>
          <w:trHeight w:val="510"/>
        </w:trPr>
        <w:tc>
          <w:tcPr>
            <w:tcW w:w="709" w:type="dxa"/>
            <w:tcBorders>
              <w:top w:val="single" w:sz="4" w:space="0" w:color="000000"/>
              <w:left w:val="single" w:sz="4" w:space="0" w:color="000000"/>
              <w:bottom w:val="single" w:sz="4" w:space="0" w:color="000000"/>
            </w:tcBorders>
            <w:shd w:val="clear" w:color="auto" w:fill="auto"/>
            <w:vAlign w:val="center"/>
          </w:tcPr>
          <w:p w:rsidR="005F3BD4" w:rsidRPr="005F3BD4" w:rsidRDefault="005F3BD4" w:rsidP="00F047C6">
            <w:pPr>
              <w:numPr>
                <w:ilvl w:val="0"/>
                <w:numId w:val="1"/>
              </w:numPr>
              <w:suppressAutoHyphens/>
              <w:snapToGrid w:val="0"/>
              <w:spacing w:after="0" w:line="240" w:lineRule="auto"/>
              <w:contextualSpacing/>
              <w:jc w:val="center"/>
              <w:rPr>
                <w:rFonts w:eastAsia="Calibri" w:cs="Times New Roman"/>
                <w:b/>
                <w:bCs/>
                <w:szCs w:val="26"/>
                <w:lang w:val="en-AU" w:eastAsia="zh-CN"/>
              </w:rPr>
            </w:pPr>
          </w:p>
        </w:tc>
        <w:tc>
          <w:tcPr>
            <w:tcW w:w="1163" w:type="dxa"/>
            <w:tcBorders>
              <w:top w:val="single" w:sz="4" w:space="0" w:color="000000"/>
              <w:left w:val="single" w:sz="4" w:space="0" w:color="000000"/>
              <w:bottom w:val="single" w:sz="4" w:space="0" w:color="000000"/>
            </w:tcBorders>
            <w:shd w:val="clear" w:color="auto" w:fill="auto"/>
            <w:vAlign w:val="center"/>
          </w:tcPr>
          <w:p w:rsidR="005F3BD4" w:rsidRPr="005F3BD4" w:rsidRDefault="005F3BD4" w:rsidP="00F047C6">
            <w:pPr>
              <w:suppressAutoHyphens/>
              <w:spacing w:after="0"/>
              <w:jc w:val="center"/>
              <w:rPr>
                <w:rFonts w:cs="Times New Roman"/>
                <w:bCs/>
                <w:szCs w:val="26"/>
                <w:lang w:eastAsia="zh-CN"/>
              </w:rPr>
            </w:pPr>
            <w:r w:rsidRPr="005F3BD4">
              <w:rPr>
                <w:rFonts w:cs="Times New Roman"/>
                <w:bCs/>
                <w:szCs w:val="26"/>
                <w:lang w:val="vi-VN" w:eastAsia="zh-CN"/>
              </w:rPr>
              <w:t>SS002</w:t>
            </w:r>
          </w:p>
        </w:tc>
        <w:tc>
          <w:tcPr>
            <w:tcW w:w="2785" w:type="dxa"/>
            <w:tcBorders>
              <w:top w:val="single" w:sz="4" w:space="0" w:color="000000"/>
              <w:left w:val="single" w:sz="4" w:space="0" w:color="000000"/>
              <w:bottom w:val="single" w:sz="4" w:space="0" w:color="000000"/>
            </w:tcBorders>
            <w:shd w:val="clear" w:color="auto" w:fill="auto"/>
            <w:vAlign w:val="center"/>
          </w:tcPr>
          <w:p w:rsidR="005F3BD4" w:rsidRPr="005F3BD4" w:rsidRDefault="005F3BD4" w:rsidP="00F047C6">
            <w:pPr>
              <w:spacing w:after="0"/>
              <w:rPr>
                <w:rFonts w:cs="Times New Roman"/>
                <w:szCs w:val="26"/>
              </w:rPr>
            </w:pPr>
            <w:r w:rsidRPr="005F3BD4">
              <w:rPr>
                <w:rFonts w:cs="Times New Roman"/>
                <w:szCs w:val="26"/>
              </w:rPr>
              <w:t>Đường lối cách mạng của Đảng CS Việt Nam</w:t>
            </w:r>
          </w:p>
        </w:tc>
        <w:tc>
          <w:tcPr>
            <w:tcW w:w="1260" w:type="dxa"/>
            <w:tcBorders>
              <w:top w:val="single" w:sz="4" w:space="0" w:color="000000"/>
              <w:left w:val="single" w:sz="4" w:space="0" w:color="000000"/>
              <w:bottom w:val="single" w:sz="4" w:space="0" w:color="000000"/>
              <w:right w:val="single" w:sz="4" w:space="0" w:color="auto"/>
            </w:tcBorders>
            <w:vAlign w:val="center"/>
          </w:tcPr>
          <w:p w:rsidR="005F3BD4" w:rsidRPr="005F3BD4" w:rsidRDefault="005F3BD4" w:rsidP="00F047C6">
            <w:pPr>
              <w:suppressAutoHyphens/>
              <w:spacing w:after="0"/>
              <w:jc w:val="center"/>
              <w:rPr>
                <w:rFonts w:cs="Times New Roman"/>
                <w:bCs/>
                <w:szCs w:val="26"/>
                <w:lang w:val="vi-VN" w:eastAsia="zh-CN"/>
              </w:rPr>
            </w:pPr>
            <w:r w:rsidRPr="005F3BD4">
              <w:rPr>
                <w:rFonts w:cs="Times New Roman"/>
                <w:szCs w:val="26"/>
                <w:lang w:val="vi-VN"/>
              </w:rPr>
              <w:t>SS010</w:t>
            </w:r>
          </w:p>
        </w:tc>
        <w:tc>
          <w:tcPr>
            <w:tcW w:w="3330" w:type="dxa"/>
            <w:tcBorders>
              <w:top w:val="single" w:sz="4" w:space="0" w:color="auto"/>
              <w:left w:val="single" w:sz="4" w:space="0" w:color="auto"/>
              <w:bottom w:val="single" w:sz="4" w:space="0" w:color="auto"/>
              <w:right w:val="single" w:sz="4" w:space="0" w:color="auto"/>
            </w:tcBorders>
            <w:vAlign w:val="center"/>
          </w:tcPr>
          <w:p w:rsidR="005F3BD4" w:rsidRPr="005F3BD4" w:rsidRDefault="005F3BD4" w:rsidP="00F047C6">
            <w:pPr>
              <w:suppressAutoHyphens/>
              <w:spacing w:after="0"/>
              <w:rPr>
                <w:rFonts w:cs="Times New Roman"/>
                <w:szCs w:val="26"/>
                <w:lang w:eastAsia="zh-CN"/>
              </w:rPr>
            </w:pPr>
            <w:r w:rsidRPr="005F3BD4">
              <w:rPr>
                <w:rFonts w:cs="Times New Roman"/>
                <w:szCs w:val="26"/>
                <w:shd w:val="clear" w:color="auto" w:fill="FFFFFF"/>
              </w:rPr>
              <w:t>Lịch sử Đảng Cộng sản Việt Na</w:t>
            </w:r>
            <w:r w:rsidRPr="005F3BD4">
              <w:rPr>
                <w:rFonts w:cs="Times New Roman"/>
                <w:szCs w:val="26"/>
                <w:shd w:val="clear" w:color="auto" w:fill="FFFFFF"/>
                <w:lang w:val="vi-VN"/>
              </w:rPr>
              <w:t>m</w:t>
            </w:r>
          </w:p>
        </w:tc>
      </w:tr>
    </w:tbl>
    <w:p w:rsidR="005F3BD4" w:rsidRPr="005F3BD4" w:rsidRDefault="005F3BD4" w:rsidP="005F3BD4">
      <w:pPr>
        <w:pStyle w:val="ListParagraph"/>
        <w:spacing w:line="360" w:lineRule="auto"/>
        <w:ind w:left="0" w:firstLine="720"/>
        <w:jc w:val="both"/>
        <w:rPr>
          <w:rFonts w:cs="Times New Roman"/>
          <w:szCs w:val="26"/>
        </w:rPr>
      </w:pPr>
    </w:p>
    <w:p w:rsidR="005F3BD4" w:rsidRPr="005F3BD4" w:rsidRDefault="005F3BD4" w:rsidP="005F3BD4">
      <w:pPr>
        <w:pStyle w:val="BT"/>
        <w:ind w:firstLine="418"/>
        <w:rPr>
          <w:rFonts w:cs="Times New Roman"/>
          <w:szCs w:val="26"/>
        </w:rPr>
      </w:pPr>
      <w:r w:rsidRPr="005F3BD4">
        <w:rPr>
          <w:rFonts w:cs="Times New Roman"/>
          <w:szCs w:val="26"/>
        </w:rPr>
        <w:t xml:space="preserve">Ngoài danh sách môn học tự chọn thuộc </w:t>
      </w:r>
      <w:r w:rsidRPr="005F3BD4">
        <w:rPr>
          <w:rFonts w:cs="Times New Roman"/>
          <w:szCs w:val="26"/>
          <w:lang w:val="vi-VN"/>
        </w:rPr>
        <w:t>chương trình đào tạo</w:t>
      </w:r>
      <w:r w:rsidRPr="005F3BD4">
        <w:rPr>
          <w:rFonts w:cs="Times New Roman"/>
          <w:szCs w:val="26"/>
        </w:rPr>
        <w:t xml:space="preserve"> cũ. Sinh viên có thể chọn thêm các môn học tự chọn trong </w:t>
      </w:r>
      <w:r w:rsidRPr="005F3BD4">
        <w:rPr>
          <w:rFonts w:cs="Times New Roman"/>
          <w:szCs w:val="26"/>
          <w:lang w:val="vi-VN"/>
        </w:rPr>
        <w:t>chương trình đào tạo</w:t>
      </w:r>
      <w:r w:rsidRPr="005F3BD4">
        <w:rPr>
          <w:rFonts w:cs="Times New Roman"/>
          <w:szCs w:val="26"/>
        </w:rPr>
        <w:t xml:space="preserve"> này, tại mục</w:t>
      </w:r>
      <w:r w:rsidRPr="005F3BD4">
        <w:rPr>
          <w:rFonts w:cs="Times New Roman"/>
          <w:b/>
          <w:szCs w:val="26"/>
          <w:lang w:val="vi-VN"/>
        </w:rPr>
        <w:t xml:space="preserve"> </w:t>
      </w:r>
      <w:r w:rsidRPr="005F3BD4">
        <w:rPr>
          <w:rFonts w:cs="Times New Roman"/>
          <w:b/>
          <w:szCs w:val="26"/>
        </w:rPr>
        <w:t>1</w:t>
      </w:r>
      <w:r w:rsidRPr="005F3BD4">
        <w:rPr>
          <w:rFonts w:cs="Times New Roman"/>
          <w:b/>
          <w:szCs w:val="26"/>
          <w:lang w:val="vi-VN"/>
        </w:rPr>
        <w:t>.3.3</w:t>
      </w:r>
      <w:r>
        <w:rPr>
          <w:rFonts w:cs="Times New Roman"/>
          <w:szCs w:val="26"/>
        </w:rPr>
        <w:t xml:space="preserve"> của chương trình đào tạo Khóa 2019.</w:t>
      </w:r>
    </w:p>
    <w:p w:rsidR="0016296E" w:rsidRPr="005F3BD4" w:rsidRDefault="0016296E">
      <w:pPr>
        <w:rPr>
          <w:rFonts w:cs="Times New Roman"/>
          <w:szCs w:val="26"/>
        </w:rPr>
      </w:pPr>
    </w:p>
    <w:sectPr w:rsidR="0016296E" w:rsidRPr="005F3BD4" w:rsidSect="003135CC">
      <w:footerReference w:type="default" r:id="rId7"/>
      <w:pgSz w:w="11909" w:h="16834" w:code="9"/>
      <w:pgMar w:top="1138" w:right="1138" w:bottom="1138" w:left="141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E1A" w:rsidRDefault="00643E1A" w:rsidP="00077529">
      <w:pPr>
        <w:spacing w:after="0" w:line="240" w:lineRule="auto"/>
      </w:pPr>
      <w:r>
        <w:separator/>
      </w:r>
    </w:p>
  </w:endnote>
  <w:endnote w:type="continuationSeparator" w:id="0">
    <w:p w:rsidR="00643E1A" w:rsidRDefault="00643E1A" w:rsidP="0007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377499"/>
      <w:docPartObj>
        <w:docPartGallery w:val="Page Numbers (Bottom of Page)"/>
        <w:docPartUnique/>
      </w:docPartObj>
    </w:sdtPr>
    <w:sdtEndPr>
      <w:rPr>
        <w:noProof/>
      </w:rPr>
    </w:sdtEndPr>
    <w:sdtContent>
      <w:p w:rsidR="00077529" w:rsidRDefault="00077529" w:rsidP="000775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E1A" w:rsidRDefault="00643E1A" w:rsidP="00077529">
      <w:pPr>
        <w:spacing w:after="0" w:line="240" w:lineRule="auto"/>
      </w:pPr>
      <w:r>
        <w:separator/>
      </w:r>
    </w:p>
  </w:footnote>
  <w:footnote w:type="continuationSeparator" w:id="0">
    <w:p w:rsidR="00643E1A" w:rsidRDefault="00643E1A" w:rsidP="00077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C10BA"/>
    <w:multiLevelType w:val="multilevel"/>
    <w:tmpl w:val="910024B2"/>
    <w:lvl w:ilvl="0">
      <w:start w:val="1"/>
      <w:numFmt w:val="decimal"/>
      <w:lvlText w:val="%1."/>
      <w:lvlJc w:val="right"/>
      <w:pPr>
        <w:tabs>
          <w:tab w:val="num" w:pos="0"/>
        </w:tabs>
        <w:ind w:left="720" w:hanging="360"/>
      </w:pPr>
      <w:rPr>
        <w:b w:val="0"/>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D7"/>
    <w:rsid w:val="00077529"/>
    <w:rsid w:val="0011288C"/>
    <w:rsid w:val="0016296E"/>
    <w:rsid w:val="003135CC"/>
    <w:rsid w:val="005356D7"/>
    <w:rsid w:val="005E54C1"/>
    <w:rsid w:val="005F3BD4"/>
    <w:rsid w:val="00643E1A"/>
    <w:rsid w:val="007E580C"/>
    <w:rsid w:val="0083219E"/>
    <w:rsid w:val="00BA5094"/>
    <w:rsid w:val="00BE1F02"/>
    <w:rsid w:val="00C912F3"/>
    <w:rsid w:val="00F047C6"/>
    <w:rsid w:val="00F7036F"/>
    <w:rsid w:val="00FD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79C0"/>
  <w15:chartTrackingRefBased/>
  <w15:docId w15:val="{F8923654-3695-4DFD-8454-1D3A46C3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56D7"/>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5356D7"/>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5356D7"/>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56D7"/>
    <w:rPr>
      <w:rFonts w:eastAsia="Times New Roman" w:cs="Times New Roman"/>
      <w:b/>
      <w:bCs/>
      <w:sz w:val="36"/>
      <w:szCs w:val="36"/>
    </w:rPr>
  </w:style>
  <w:style w:type="character" w:customStyle="1" w:styleId="Heading3Char">
    <w:name w:val="Heading 3 Char"/>
    <w:basedOn w:val="DefaultParagraphFont"/>
    <w:link w:val="Heading3"/>
    <w:uiPriority w:val="9"/>
    <w:rsid w:val="005356D7"/>
    <w:rPr>
      <w:rFonts w:eastAsia="Times New Roman" w:cs="Times New Roman"/>
      <w:b/>
      <w:bCs/>
      <w:sz w:val="27"/>
      <w:szCs w:val="27"/>
    </w:rPr>
  </w:style>
  <w:style w:type="character" w:customStyle="1" w:styleId="Heading4Char">
    <w:name w:val="Heading 4 Char"/>
    <w:basedOn w:val="DefaultParagraphFont"/>
    <w:link w:val="Heading4"/>
    <w:uiPriority w:val="9"/>
    <w:rsid w:val="005356D7"/>
    <w:rPr>
      <w:rFonts w:eastAsia="Times New Roman" w:cs="Times New Roman"/>
      <w:b/>
      <w:bCs/>
      <w:sz w:val="24"/>
      <w:szCs w:val="24"/>
    </w:rPr>
  </w:style>
  <w:style w:type="paragraph" w:styleId="NormalWeb">
    <w:name w:val="Normal (Web)"/>
    <w:basedOn w:val="Normal"/>
    <w:uiPriority w:val="99"/>
    <w:semiHidden/>
    <w:unhideWhenUsed/>
    <w:rsid w:val="005356D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356D7"/>
    <w:rPr>
      <w:b/>
      <w:bCs/>
    </w:rPr>
  </w:style>
  <w:style w:type="character" w:styleId="Emphasis">
    <w:name w:val="Emphasis"/>
    <w:basedOn w:val="DefaultParagraphFont"/>
    <w:uiPriority w:val="20"/>
    <w:qFormat/>
    <w:rsid w:val="005356D7"/>
    <w:rPr>
      <w:i/>
      <w:iCs/>
    </w:rPr>
  </w:style>
  <w:style w:type="paragraph" w:customStyle="1" w:styleId="BT">
    <w:name w:val="BT"/>
    <w:basedOn w:val="Normal"/>
    <w:link w:val="BTChar"/>
    <w:qFormat/>
    <w:rsid w:val="005F3BD4"/>
    <w:pPr>
      <w:spacing w:before="120" w:line="360" w:lineRule="auto"/>
      <w:ind w:firstLine="567"/>
      <w:jc w:val="both"/>
    </w:pPr>
  </w:style>
  <w:style w:type="character" w:customStyle="1" w:styleId="BTChar">
    <w:name w:val="BT Char"/>
    <w:basedOn w:val="DefaultParagraphFont"/>
    <w:link w:val="BT"/>
    <w:rsid w:val="005F3BD4"/>
  </w:style>
  <w:style w:type="paragraph" w:styleId="ListParagraph">
    <w:name w:val="List Paragraph"/>
    <w:aliases w:val="List Paragraph 2"/>
    <w:link w:val="ListParagraphChar"/>
    <w:uiPriority w:val="1"/>
    <w:qFormat/>
    <w:rsid w:val="005F3BD4"/>
    <w:pPr>
      <w:spacing w:after="160" w:line="259" w:lineRule="auto"/>
      <w:ind w:left="720"/>
      <w:contextualSpacing/>
    </w:pPr>
  </w:style>
  <w:style w:type="character" w:customStyle="1" w:styleId="ListParagraphChar">
    <w:name w:val="List Paragraph Char"/>
    <w:aliases w:val="List Paragraph 2 Char"/>
    <w:basedOn w:val="DefaultParagraphFont"/>
    <w:link w:val="ListParagraph"/>
    <w:uiPriority w:val="1"/>
    <w:rsid w:val="005F3BD4"/>
  </w:style>
  <w:style w:type="paragraph" w:styleId="Header">
    <w:name w:val="header"/>
    <w:basedOn w:val="Normal"/>
    <w:link w:val="HeaderChar"/>
    <w:uiPriority w:val="99"/>
    <w:unhideWhenUsed/>
    <w:rsid w:val="00077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529"/>
  </w:style>
  <w:style w:type="paragraph" w:styleId="Footer">
    <w:name w:val="footer"/>
    <w:basedOn w:val="Normal"/>
    <w:link w:val="FooterChar"/>
    <w:uiPriority w:val="99"/>
    <w:unhideWhenUsed/>
    <w:rsid w:val="00077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2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Phan Thị Thái</dc:creator>
  <cp:keywords/>
  <dc:description/>
  <cp:lastModifiedBy>An Phan Thị Thái</cp:lastModifiedBy>
  <cp:revision>5</cp:revision>
  <dcterms:created xsi:type="dcterms:W3CDTF">2020-07-13T08:30:00Z</dcterms:created>
  <dcterms:modified xsi:type="dcterms:W3CDTF">2020-07-13T09:00:00Z</dcterms:modified>
</cp:coreProperties>
</file>